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45143">
      <w:pPr>
        <w:pStyle w:val="BodyText"/>
        <w:kinsoku w:val="0"/>
        <w:overflowPunct w:val="0"/>
        <w:spacing w:before="0"/>
        <w:ind w:left="2374"/>
        <w:rPr>
          <w:rFonts w:ascii="Times New Roman" w:hAnsi="Times New Roman" w:cs="Times New Roman"/>
          <w:sz w:val="20"/>
          <w:szCs w:val="20"/>
        </w:rPr>
      </w:pPr>
      <w:bookmarkStart w:id="0" w:name="_GoBack"/>
      <w:bookmarkEnd w:id="0"/>
      <w:r>
        <w:rPr>
          <w:noProof/>
        </w:rPr>
        <w:pict>
          <v:group id="_x0000_s1026" style="position:absolute;left:0;text-align:left;margin-left:-71.65pt;margin-top:261.4pt;width:698.9pt;height:576.8pt;z-index:251658240;mso-position-horizontal-relative:page;mso-position-vertical-relative:page" coordorigin="-1433,5228" coordsize="13978,11536" o:allowincell="f">
            <v:shape id="_x0000_s1027" style="position:absolute;left:4331;top:8860;width:6781;height:6160;mso-position-horizontal-relative:page;mso-position-vertical-relative:page" coordsize="6781,6160" o:allowincell="f" path="m,hhl6780,6159e" filled="f" strokecolor="#79297e" strokeweight="50.56997mm">
              <v:path arrowok="t"/>
            </v:shape>
            <v:shape id="_x0000_s1028" style="position:absolute;left:4641;top:8549;width:6160;height:6781;mso-position-horizontal-relative:page;mso-position-vertical-relative:page" coordsize="6160,6781" o:allowincell="f" path="m6159,hhl,6780e" filled="f" strokecolor="#79297e" strokeweight="50.56997mm">
              <v:path arrowok="t"/>
            </v:shape>
            <v:shape id="_x0000_s1029" style="position:absolute;top:9206;width:4322;height:3926;mso-position-horizontal-relative:page;mso-position-vertical-relative:page" coordsize="4322,3926" o:allowincell="f" path="m,hhl4321,3925e" filled="f" strokecolor="#035595" strokeweight="50.56997mm">
              <v:path arrowok="t"/>
            </v:shape>
            <v:shape id="_x0000_s1030" style="position:absolute;top:6661;width:4011;height:4416;mso-position-horizontal-relative:page;mso-position-vertical-relative:page" coordsize="4011,4416" o:allowincell="f" path="m4010,hhl,4415e" filled="f" strokecolor="#035595" strokeweight="50.56997mm">
              <v:path arrowok="t"/>
            </v:shape>
            <w10:wrap anchorx="page" anchory="page"/>
          </v:group>
        </w:pict>
      </w:r>
      <w:r>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84pt">
            <v:imagedata r:id="rId7" o:title=""/>
          </v:shape>
        </w:pict>
      </w:r>
    </w:p>
    <w:p w:rsidR="00000000" w:rsidRDefault="00145143">
      <w:pPr>
        <w:pStyle w:val="BodyText"/>
        <w:kinsoku w:val="0"/>
        <w:overflowPunct w:val="0"/>
        <w:spacing w:before="0"/>
        <w:ind w:left="0"/>
        <w:rPr>
          <w:rFonts w:ascii="Times New Roman" w:hAnsi="Times New Roman" w:cs="Times New Roman"/>
          <w:sz w:val="20"/>
          <w:szCs w:val="20"/>
        </w:rPr>
      </w:pPr>
    </w:p>
    <w:p w:rsidR="00000000" w:rsidRDefault="00145143">
      <w:pPr>
        <w:pStyle w:val="BodyText"/>
        <w:kinsoku w:val="0"/>
        <w:overflowPunct w:val="0"/>
        <w:spacing w:before="0"/>
        <w:ind w:left="0"/>
        <w:rPr>
          <w:rFonts w:ascii="Times New Roman" w:hAnsi="Times New Roman" w:cs="Times New Roman"/>
          <w:sz w:val="20"/>
          <w:szCs w:val="20"/>
        </w:rPr>
      </w:pPr>
    </w:p>
    <w:p w:rsidR="00000000" w:rsidRDefault="00145143">
      <w:pPr>
        <w:pStyle w:val="BodyText"/>
        <w:kinsoku w:val="0"/>
        <w:overflowPunct w:val="0"/>
        <w:spacing w:before="0"/>
        <w:ind w:left="0"/>
        <w:rPr>
          <w:rFonts w:ascii="Times New Roman" w:hAnsi="Times New Roman" w:cs="Times New Roman"/>
          <w:sz w:val="20"/>
          <w:szCs w:val="20"/>
        </w:rPr>
      </w:pPr>
    </w:p>
    <w:p w:rsidR="00000000" w:rsidRDefault="00145143">
      <w:pPr>
        <w:pStyle w:val="BodyText"/>
        <w:kinsoku w:val="0"/>
        <w:overflowPunct w:val="0"/>
        <w:spacing w:before="11"/>
        <w:ind w:left="0"/>
        <w:rPr>
          <w:rFonts w:ascii="Times New Roman" w:hAnsi="Times New Roman" w:cs="Times New Roman"/>
          <w:sz w:val="25"/>
          <w:szCs w:val="25"/>
        </w:rPr>
      </w:pPr>
    </w:p>
    <w:p w:rsidR="00000000" w:rsidRDefault="00145143">
      <w:pPr>
        <w:pStyle w:val="BodyText"/>
        <w:kinsoku w:val="0"/>
        <w:overflowPunct w:val="0"/>
        <w:spacing w:before="106"/>
        <w:ind w:left="1458"/>
        <w:rPr>
          <w:b/>
          <w:bCs/>
          <w:color w:val="035595"/>
          <w:sz w:val="83"/>
          <w:szCs w:val="83"/>
        </w:rPr>
      </w:pPr>
      <w:r>
        <w:rPr>
          <w:b/>
          <w:bCs/>
          <w:color w:val="035595"/>
          <w:sz w:val="83"/>
          <w:szCs w:val="83"/>
        </w:rPr>
        <w:t>What is Advocacy?</w:t>
      </w:r>
    </w:p>
    <w:p w:rsidR="00000000" w:rsidRDefault="00145143">
      <w:pPr>
        <w:pStyle w:val="BodyText"/>
        <w:kinsoku w:val="0"/>
        <w:overflowPunct w:val="0"/>
        <w:spacing w:before="106"/>
        <w:ind w:left="1458"/>
        <w:rPr>
          <w:b/>
          <w:bCs/>
          <w:color w:val="035595"/>
          <w:sz w:val="83"/>
          <w:szCs w:val="83"/>
        </w:rPr>
        <w:sectPr w:rsidR="00000000">
          <w:type w:val="continuous"/>
          <w:pgSz w:w="11910" w:h="16840"/>
          <w:pgMar w:top="1120" w:right="800" w:bottom="280" w:left="740" w:header="720" w:footer="720" w:gutter="0"/>
          <w:cols w:space="720"/>
          <w:noEndnote/>
        </w:sectPr>
      </w:pPr>
    </w:p>
    <w:p w:rsidR="00000000" w:rsidRDefault="00145143">
      <w:pPr>
        <w:pStyle w:val="BodyText"/>
        <w:kinsoku w:val="0"/>
        <w:overflowPunct w:val="0"/>
        <w:spacing w:before="147" w:line="297" w:lineRule="auto"/>
        <w:ind w:left="110" w:right="42"/>
      </w:pPr>
      <w:r>
        <w:lastRenderedPageBreak/>
        <w:t>The term ‘Advocacy’</w:t>
      </w:r>
      <w:r>
        <w:t xml:space="preserve"> means standing up for your rights, standing up for someone else, or an issue you see within the broader community. Advocacy could be speaking up about issues that are impacting you in your life or speaking out on a larger scale to help create positive cha</w:t>
      </w:r>
      <w:r>
        <w:t>nges in society for many people. It is sharing your views and opinions with others to create change.</w:t>
      </w:r>
    </w:p>
    <w:p w:rsidR="00000000" w:rsidRDefault="00145143">
      <w:pPr>
        <w:pStyle w:val="BodyText"/>
        <w:kinsoku w:val="0"/>
        <w:overflowPunct w:val="0"/>
        <w:spacing w:before="112" w:line="297" w:lineRule="auto"/>
        <w:ind w:left="110" w:right="624"/>
      </w:pPr>
      <w:r>
        <w:t>This</w:t>
      </w:r>
      <w:r>
        <w:rPr>
          <w:spacing w:val="-4"/>
        </w:rPr>
        <w:t xml:space="preserve"> </w:t>
      </w:r>
      <w:r>
        <w:t>factsheet</w:t>
      </w:r>
      <w:r>
        <w:rPr>
          <w:spacing w:val="-9"/>
        </w:rPr>
        <w:t xml:space="preserve"> </w:t>
      </w:r>
      <w:r>
        <w:t>will</w:t>
      </w:r>
      <w:r>
        <w:rPr>
          <w:spacing w:val="-10"/>
        </w:rPr>
        <w:t xml:space="preserve"> </w:t>
      </w:r>
      <w:r>
        <w:t>give</w:t>
      </w:r>
      <w:r>
        <w:rPr>
          <w:spacing w:val="-9"/>
        </w:rPr>
        <w:t xml:space="preserve"> </w:t>
      </w:r>
      <w:r>
        <w:t>you</w:t>
      </w:r>
      <w:r>
        <w:rPr>
          <w:spacing w:val="-4"/>
        </w:rPr>
        <w:t xml:space="preserve"> </w:t>
      </w:r>
      <w:r>
        <w:t>more</w:t>
      </w:r>
      <w:r>
        <w:rPr>
          <w:spacing w:val="-3"/>
        </w:rPr>
        <w:t xml:space="preserve"> </w:t>
      </w:r>
      <w:r>
        <w:t>information</w:t>
      </w:r>
      <w:r>
        <w:rPr>
          <w:spacing w:val="-3"/>
        </w:rPr>
        <w:t xml:space="preserve"> </w:t>
      </w:r>
      <w:r>
        <w:t>about</w:t>
      </w:r>
      <w:r>
        <w:rPr>
          <w:spacing w:val="-10"/>
        </w:rPr>
        <w:t xml:space="preserve"> </w:t>
      </w:r>
      <w:r>
        <w:t>your</w:t>
      </w:r>
      <w:r>
        <w:rPr>
          <w:spacing w:val="-9"/>
        </w:rPr>
        <w:t xml:space="preserve"> </w:t>
      </w:r>
      <w:r>
        <w:t>rights,</w:t>
      </w:r>
      <w:r>
        <w:rPr>
          <w:spacing w:val="-3"/>
        </w:rPr>
        <w:t xml:space="preserve"> </w:t>
      </w:r>
      <w:r>
        <w:t>things</w:t>
      </w:r>
      <w:r>
        <w:rPr>
          <w:spacing w:val="-4"/>
        </w:rPr>
        <w:t xml:space="preserve"> </w:t>
      </w:r>
      <w:r>
        <w:t>to</w:t>
      </w:r>
      <w:r>
        <w:rPr>
          <w:spacing w:val="-3"/>
        </w:rPr>
        <w:t xml:space="preserve"> </w:t>
      </w:r>
      <w:r>
        <w:t>consider</w:t>
      </w:r>
      <w:r>
        <w:rPr>
          <w:spacing w:val="-14"/>
        </w:rPr>
        <w:t xml:space="preserve"> </w:t>
      </w:r>
      <w:r>
        <w:t>when</w:t>
      </w:r>
      <w:r>
        <w:rPr>
          <w:spacing w:val="-10"/>
        </w:rPr>
        <w:t xml:space="preserve"> </w:t>
      </w:r>
      <w:r>
        <w:t>you</w:t>
      </w:r>
      <w:r>
        <w:rPr>
          <w:spacing w:val="-4"/>
        </w:rPr>
        <w:t xml:space="preserve"> </w:t>
      </w:r>
      <w:r>
        <w:t xml:space="preserve">are advocating, </w:t>
      </w:r>
      <w:r>
        <w:rPr>
          <w:spacing w:val="-3"/>
        </w:rPr>
        <w:t xml:space="preserve">ways </w:t>
      </w:r>
      <w:r>
        <w:t>you can get involved and who you can go to for</w:t>
      </w:r>
      <w:r>
        <w:rPr>
          <w:spacing w:val="-38"/>
        </w:rPr>
        <w:t xml:space="preserve"> </w:t>
      </w:r>
      <w:r>
        <w:t>support.</w:t>
      </w:r>
    </w:p>
    <w:p w:rsidR="00000000" w:rsidRDefault="00145143">
      <w:pPr>
        <w:pStyle w:val="BodyText"/>
        <w:kinsoku w:val="0"/>
        <w:overflowPunct w:val="0"/>
        <w:spacing w:before="0"/>
        <w:ind w:left="0"/>
        <w:rPr>
          <w:sz w:val="26"/>
          <w:szCs w:val="26"/>
        </w:rPr>
      </w:pPr>
    </w:p>
    <w:p w:rsidR="00000000" w:rsidRDefault="00145143">
      <w:pPr>
        <w:pStyle w:val="Heading1"/>
        <w:kinsoku w:val="0"/>
        <w:overflowPunct w:val="0"/>
        <w:spacing w:before="168"/>
        <w:ind w:left="110"/>
        <w:rPr>
          <w:color w:val="79297E"/>
        </w:rPr>
      </w:pPr>
      <w:r>
        <w:rPr>
          <w:color w:val="79297E"/>
        </w:rPr>
        <w:t>Rights and the Social Model of Disability</w:t>
      </w:r>
    </w:p>
    <w:p w:rsidR="00000000" w:rsidRDefault="00145143">
      <w:pPr>
        <w:pStyle w:val="BodyText"/>
        <w:kinsoku w:val="0"/>
        <w:overflowPunct w:val="0"/>
        <w:spacing w:before="147" w:line="297" w:lineRule="auto"/>
        <w:ind w:left="110" w:right="117"/>
      </w:pPr>
      <w:r>
        <w:t>Human rights are the basic rights and freedoms that belong to every person in the world. People with disability have the same rights as everyone else. Rights</w:t>
      </w:r>
      <w:r>
        <w:t xml:space="preserve"> are universal; each person should be treated equally regardless of who they are, where they are from, what they believe or how they choose to live their life.</w:t>
      </w:r>
    </w:p>
    <w:p w:rsidR="00000000" w:rsidRDefault="00145143">
      <w:pPr>
        <w:pStyle w:val="BodyText"/>
        <w:kinsoku w:val="0"/>
        <w:overflowPunct w:val="0"/>
        <w:spacing w:before="113" w:line="297" w:lineRule="auto"/>
        <w:ind w:left="110"/>
      </w:pPr>
      <w:r>
        <w:t xml:space="preserve">The United Nations Convention on the Rights of Persons with Disabilities (UNCRPD) expresses the </w:t>
      </w:r>
      <w:r>
        <w:t>equal rights of all people with disability. The social model of disability underpins the UNCRPD.</w:t>
      </w:r>
    </w:p>
    <w:p w:rsidR="00000000" w:rsidRDefault="00145143">
      <w:pPr>
        <w:pStyle w:val="BodyText"/>
        <w:kinsoku w:val="0"/>
        <w:overflowPunct w:val="0"/>
        <w:spacing w:before="113" w:line="297" w:lineRule="auto"/>
        <w:ind w:left="110"/>
      </w:pPr>
      <w:r>
        <w:t>The social model of disability is a shift away from the medical model which focuses on disability as something that needs to be fixed or cured. Instead, it rec</w:t>
      </w:r>
      <w:r>
        <w:t xml:space="preserve">ognises that people with disability are not limited by their impairments, but by the </w:t>
      </w:r>
      <w:r>
        <w:rPr>
          <w:rFonts w:ascii="Raleway ExtraBold" w:hAnsi="Raleway ExtraBold" w:cs="Raleway ExtraBold"/>
          <w:b/>
          <w:bCs/>
        </w:rPr>
        <w:t xml:space="preserve">physical, attitudinal, communication and social barriers </w:t>
      </w:r>
      <w:r>
        <w:t>within our communities. It is these barriers that prevent people with disability from fully participating in socie</w:t>
      </w:r>
      <w:r>
        <w:t>ty on an equal basis with others. For example:</w:t>
      </w:r>
    </w:p>
    <w:p w:rsidR="00000000" w:rsidRDefault="00145143">
      <w:pPr>
        <w:pStyle w:val="BodyText"/>
        <w:kinsoku w:val="0"/>
        <w:overflowPunct w:val="0"/>
        <w:spacing w:before="112" w:line="297" w:lineRule="auto"/>
        <w:ind w:left="110" w:right="552"/>
      </w:pPr>
      <w:r>
        <w:t>‘It is not the inability to walk that keeps a person from entering a building by themselves but the stairs that are inaccessible that keeps a wheelchair-user from entering that building’.</w:t>
      </w:r>
    </w:p>
    <w:p w:rsidR="00000000" w:rsidRDefault="00145143">
      <w:pPr>
        <w:pStyle w:val="BodyText"/>
        <w:kinsoku w:val="0"/>
        <w:overflowPunct w:val="0"/>
        <w:spacing w:before="113"/>
        <w:ind w:left="110"/>
      </w:pPr>
      <w:r>
        <w:t>To learn more about your rights as a young person with disability, click on the links below:</w:t>
      </w:r>
    </w:p>
    <w:p w:rsidR="00000000" w:rsidRDefault="00145143">
      <w:pPr>
        <w:pStyle w:val="ListParagraph"/>
        <w:numPr>
          <w:ilvl w:val="0"/>
          <w:numId w:val="2"/>
        </w:numPr>
        <w:tabs>
          <w:tab w:val="left" w:pos="471"/>
        </w:tabs>
        <w:kinsoku w:val="0"/>
        <w:overflowPunct w:val="0"/>
        <w:spacing w:before="176"/>
        <w:rPr>
          <w:color w:val="215E9E"/>
          <w:sz w:val="22"/>
          <w:szCs w:val="22"/>
        </w:rPr>
      </w:pPr>
      <w:hyperlink r:id="rId8" w:history="1">
        <w:r>
          <w:rPr>
            <w:color w:val="215E9E"/>
            <w:sz w:val="22"/>
            <w:szCs w:val="22"/>
            <w:u w:val="single"/>
          </w:rPr>
          <w:t>Convention on the Rights of the</w:t>
        </w:r>
        <w:r>
          <w:rPr>
            <w:color w:val="215E9E"/>
            <w:spacing w:val="-6"/>
            <w:sz w:val="22"/>
            <w:szCs w:val="22"/>
            <w:u w:val="single"/>
          </w:rPr>
          <w:t xml:space="preserve"> </w:t>
        </w:r>
        <w:r>
          <w:rPr>
            <w:color w:val="215E9E"/>
            <w:sz w:val="22"/>
            <w:szCs w:val="22"/>
            <w:u w:val="single"/>
          </w:rPr>
          <w:t>Child</w:t>
        </w:r>
      </w:hyperlink>
    </w:p>
    <w:p w:rsidR="00000000" w:rsidRDefault="00145143">
      <w:pPr>
        <w:pStyle w:val="ListParagraph"/>
        <w:numPr>
          <w:ilvl w:val="0"/>
          <w:numId w:val="2"/>
        </w:numPr>
        <w:tabs>
          <w:tab w:val="left" w:pos="471"/>
        </w:tabs>
        <w:kinsoku w:val="0"/>
        <w:overflowPunct w:val="0"/>
        <w:rPr>
          <w:color w:val="215E9E"/>
          <w:sz w:val="22"/>
          <w:szCs w:val="22"/>
        </w:rPr>
      </w:pPr>
      <w:hyperlink r:id="rId9" w:history="1">
        <w:r>
          <w:rPr>
            <w:color w:val="215E9E"/>
            <w:sz w:val="22"/>
            <w:szCs w:val="22"/>
            <w:u w:val="single"/>
          </w:rPr>
          <w:t>Convention on the Rights of Persons with</w:t>
        </w:r>
        <w:r>
          <w:rPr>
            <w:color w:val="215E9E"/>
            <w:spacing w:val="-13"/>
            <w:sz w:val="22"/>
            <w:szCs w:val="22"/>
            <w:u w:val="single"/>
          </w:rPr>
          <w:t xml:space="preserve"> </w:t>
        </w:r>
        <w:r>
          <w:rPr>
            <w:color w:val="215E9E"/>
            <w:sz w:val="22"/>
            <w:szCs w:val="22"/>
            <w:u w:val="single"/>
          </w:rPr>
          <w:t>Disabilities</w:t>
        </w:r>
      </w:hyperlink>
    </w:p>
    <w:p w:rsidR="00000000" w:rsidRDefault="00145143">
      <w:pPr>
        <w:pStyle w:val="ListParagraph"/>
        <w:numPr>
          <w:ilvl w:val="0"/>
          <w:numId w:val="2"/>
        </w:numPr>
        <w:tabs>
          <w:tab w:val="left" w:pos="471"/>
        </w:tabs>
        <w:kinsoku w:val="0"/>
        <w:overflowPunct w:val="0"/>
        <w:spacing w:line="297" w:lineRule="auto"/>
        <w:ind w:right="1580"/>
        <w:rPr>
          <w:color w:val="215E9E"/>
          <w:sz w:val="22"/>
          <w:szCs w:val="22"/>
        </w:rPr>
      </w:pPr>
      <w:hyperlink r:id="rId10" w:history="1">
        <w:r>
          <w:rPr>
            <w:color w:val="215E9E"/>
            <w:sz w:val="22"/>
            <w:szCs w:val="22"/>
            <w:u w:val="single"/>
          </w:rPr>
          <w:t>Auslan translation videos: The United Nations Convention on the Rights of</w:t>
        </w:r>
        <w:r>
          <w:rPr>
            <w:color w:val="215E9E"/>
            <w:spacing w:val="-36"/>
            <w:sz w:val="22"/>
            <w:szCs w:val="22"/>
            <w:u w:val="single"/>
          </w:rPr>
          <w:t xml:space="preserve"> </w:t>
        </w:r>
        <w:r>
          <w:rPr>
            <w:color w:val="215E9E"/>
            <w:spacing w:val="-3"/>
            <w:sz w:val="22"/>
            <w:szCs w:val="22"/>
            <w:u w:val="single"/>
          </w:rPr>
          <w:t>Persons</w:t>
        </w:r>
      </w:hyperlink>
      <w:hyperlink r:id="rId11" w:history="1">
        <w:r>
          <w:rPr>
            <w:color w:val="215E9E"/>
            <w:spacing w:val="-3"/>
            <w:sz w:val="22"/>
            <w:szCs w:val="22"/>
            <w:u w:val="single"/>
          </w:rPr>
          <w:t xml:space="preserve"> </w:t>
        </w:r>
        <w:r>
          <w:rPr>
            <w:color w:val="215E9E"/>
            <w:sz w:val="22"/>
            <w:szCs w:val="22"/>
            <w:u w:val="single"/>
          </w:rPr>
          <w:t>with Disabilities</w:t>
        </w:r>
      </w:hyperlink>
    </w:p>
    <w:p w:rsidR="00000000" w:rsidRDefault="00145143">
      <w:pPr>
        <w:pStyle w:val="BodyText"/>
        <w:kinsoku w:val="0"/>
        <w:overflowPunct w:val="0"/>
        <w:spacing w:before="113"/>
        <w:ind w:left="110"/>
      </w:pPr>
      <w:r>
        <w:t>To learn more about the socia</w:t>
      </w:r>
      <w:r>
        <w:t>l model of disability, click on the links below:</w:t>
      </w:r>
    </w:p>
    <w:p w:rsidR="00000000" w:rsidRDefault="00145143">
      <w:pPr>
        <w:pStyle w:val="ListParagraph"/>
        <w:numPr>
          <w:ilvl w:val="0"/>
          <w:numId w:val="2"/>
        </w:numPr>
        <w:tabs>
          <w:tab w:val="left" w:pos="471"/>
        </w:tabs>
        <w:kinsoku w:val="0"/>
        <w:overflowPunct w:val="0"/>
        <w:rPr>
          <w:color w:val="215E9E"/>
          <w:sz w:val="22"/>
          <w:szCs w:val="22"/>
        </w:rPr>
      </w:pPr>
      <w:hyperlink r:id="rId12" w:history="1">
        <w:r>
          <w:rPr>
            <w:color w:val="215E9E"/>
            <w:sz w:val="22"/>
            <w:szCs w:val="22"/>
            <w:u w:val="single"/>
          </w:rPr>
          <w:t>Social Model of Disability -</w:t>
        </w:r>
        <w:r>
          <w:rPr>
            <w:color w:val="215E9E"/>
            <w:spacing w:val="-26"/>
            <w:sz w:val="22"/>
            <w:szCs w:val="22"/>
            <w:u w:val="single"/>
          </w:rPr>
          <w:t xml:space="preserve"> </w:t>
        </w:r>
        <w:r>
          <w:rPr>
            <w:color w:val="215E9E"/>
            <w:spacing w:val="-3"/>
            <w:sz w:val="22"/>
            <w:szCs w:val="22"/>
            <w:u w:val="single"/>
          </w:rPr>
          <w:t>PWDA</w:t>
        </w:r>
      </w:hyperlink>
    </w:p>
    <w:p w:rsidR="00000000" w:rsidRDefault="00145143">
      <w:pPr>
        <w:pStyle w:val="ListParagraph"/>
        <w:numPr>
          <w:ilvl w:val="0"/>
          <w:numId w:val="2"/>
        </w:numPr>
        <w:tabs>
          <w:tab w:val="left" w:pos="471"/>
        </w:tabs>
        <w:kinsoku w:val="0"/>
        <w:overflowPunct w:val="0"/>
        <w:rPr>
          <w:color w:val="215E9E"/>
          <w:spacing w:val="-8"/>
          <w:sz w:val="22"/>
          <w:szCs w:val="22"/>
        </w:rPr>
      </w:pPr>
      <w:hyperlink r:id="rId13" w:history="1">
        <w:r>
          <w:rPr>
            <w:color w:val="215E9E"/>
            <w:spacing w:val="-8"/>
            <w:sz w:val="22"/>
            <w:szCs w:val="22"/>
            <w:u w:val="single"/>
          </w:rPr>
          <w:t xml:space="preserve">Two </w:t>
        </w:r>
        <w:r>
          <w:rPr>
            <w:color w:val="215E9E"/>
            <w:sz w:val="22"/>
            <w:szCs w:val="22"/>
            <w:u w:val="single"/>
          </w:rPr>
          <w:t xml:space="preserve">models of disability - </w:t>
        </w:r>
        <w:r>
          <w:rPr>
            <w:color w:val="215E9E"/>
            <w:spacing w:val="-5"/>
            <w:sz w:val="22"/>
            <w:szCs w:val="22"/>
            <w:u w:val="single"/>
          </w:rPr>
          <w:t xml:space="preserve">Youth </w:t>
        </w:r>
        <w:r>
          <w:rPr>
            <w:color w:val="215E9E"/>
            <w:sz w:val="22"/>
            <w:szCs w:val="22"/>
            <w:u w:val="single"/>
          </w:rPr>
          <w:t>Affairs Council</w:t>
        </w:r>
        <w:r>
          <w:rPr>
            <w:color w:val="215E9E"/>
            <w:spacing w:val="-30"/>
            <w:sz w:val="22"/>
            <w:szCs w:val="22"/>
            <w:u w:val="single"/>
          </w:rPr>
          <w:t xml:space="preserve"> </w:t>
        </w:r>
        <w:r>
          <w:rPr>
            <w:color w:val="215E9E"/>
            <w:sz w:val="22"/>
            <w:szCs w:val="22"/>
            <w:u w:val="single"/>
          </w:rPr>
          <w:t>Victoria</w:t>
        </w:r>
      </w:hyperlink>
    </w:p>
    <w:p w:rsidR="00000000" w:rsidRDefault="00145143">
      <w:pPr>
        <w:pStyle w:val="ListParagraph"/>
        <w:numPr>
          <w:ilvl w:val="0"/>
          <w:numId w:val="2"/>
        </w:numPr>
        <w:tabs>
          <w:tab w:val="left" w:pos="471"/>
        </w:tabs>
        <w:kinsoku w:val="0"/>
        <w:overflowPunct w:val="0"/>
        <w:rPr>
          <w:color w:val="215E9E"/>
          <w:spacing w:val="-8"/>
          <w:sz w:val="22"/>
          <w:szCs w:val="22"/>
        </w:rPr>
        <w:sectPr w:rsidR="00000000">
          <w:headerReference w:type="default" r:id="rId14"/>
          <w:footerReference w:type="default" r:id="rId15"/>
          <w:pgSz w:w="11910" w:h="16840"/>
          <w:pgMar w:top="1240" w:right="800" w:bottom="3100" w:left="740" w:header="850" w:footer="2904" w:gutter="0"/>
          <w:pgNumType w:start="2"/>
          <w:cols w:space="720"/>
          <w:noEndnote/>
        </w:sectPr>
      </w:pPr>
    </w:p>
    <w:p w:rsidR="00000000" w:rsidRDefault="00145143">
      <w:pPr>
        <w:pStyle w:val="BodyText"/>
        <w:kinsoku w:val="0"/>
        <w:overflowPunct w:val="0"/>
        <w:spacing w:before="147" w:line="297" w:lineRule="auto"/>
        <w:ind w:left="110" w:right="117"/>
      </w:pPr>
      <w:r>
        <w:lastRenderedPageBreak/>
        <w:t>It is important for all young people to feel comfortable, confident and have the right skills to advocate about issues that are either affecting you, other people or the community. Think about the points below to help you decide how you would like to speak</w:t>
      </w:r>
      <w:r>
        <w:t xml:space="preserve"> up, and what your next steps may be:</w:t>
      </w:r>
    </w:p>
    <w:p w:rsidR="00000000" w:rsidRDefault="00145143">
      <w:pPr>
        <w:pStyle w:val="ListParagraph"/>
        <w:numPr>
          <w:ilvl w:val="0"/>
          <w:numId w:val="1"/>
        </w:numPr>
        <w:tabs>
          <w:tab w:val="left" w:pos="471"/>
        </w:tabs>
        <w:kinsoku w:val="0"/>
        <w:overflowPunct w:val="0"/>
        <w:spacing w:before="113"/>
        <w:rPr>
          <w:sz w:val="22"/>
          <w:szCs w:val="22"/>
        </w:rPr>
      </w:pPr>
      <w:r>
        <w:rPr>
          <w:rFonts w:ascii="Raleway ExtraBold" w:hAnsi="Raleway ExtraBold" w:cs="Raleway ExtraBold"/>
          <w:b/>
          <w:bCs/>
          <w:sz w:val="22"/>
          <w:szCs w:val="22"/>
        </w:rPr>
        <w:t>Identify</w:t>
      </w:r>
      <w:r>
        <w:rPr>
          <w:rFonts w:ascii="Raleway ExtraBold" w:hAnsi="Raleway ExtraBold" w:cs="Raleway ExtraBold"/>
          <w:b/>
          <w:bCs/>
          <w:spacing w:val="2"/>
          <w:sz w:val="22"/>
          <w:szCs w:val="22"/>
        </w:rPr>
        <w:t xml:space="preserve"> </w:t>
      </w:r>
      <w:r>
        <w:rPr>
          <w:sz w:val="22"/>
          <w:szCs w:val="22"/>
        </w:rPr>
        <w:t>the</w:t>
      </w:r>
      <w:r>
        <w:rPr>
          <w:spacing w:val="-2"/>
          <w:sz w:val="22"/>
          <w:szCs w:val="22"/>
        </w:rPr>
        <w:t xml:space="preserve"> </w:t>
      </w:r>
      <w:r>
        <w:rPr>
          <w:sz w:val="22"/>
          <w:szCs w:val="22"/>
        </w:rPr>
        <w:t>problem</w:t>
      </w:r>
      <w:r>
        <w:rPr>
          <w:spacing w:val="-2"/>
          <w:sz w:val="22"/>
          <w:szCs w:val="22"/>
        </w:rPr>
        <w:t xml:space="preserve"> </w:t>
      </w:r>
      <w:r>
        <w:rPr>
          <w:sz w:val="22"/>
          <w:szCs w:val="22"/>
        </w:rPr>
        <w:t>or</w:t>
      </w:r>
      <w:r>
        <w:rPr>
          <w:spacing w:val="-7"/>
          <w:sz w:val="22"/>
          <w:szCs w:val="22"/>
        </w:rPr>
        <w:t xml:space="preserve"> </w:t>
      </w:r>
      <w:r>
        <w:rPr>
          <w:sz w:val="22"/>
          <w:szCs w:val="22"/>
        </w:rPr>
        <w:t>issue</w:t>
      </w:r>
      <w:r>
        <w:rPr>
          <w:spacing w:val="-9"/>
          <w:sz w:val="22"/>
          <w:szCs w:val="22"/>
        </w:rPr>
        <w:t xml:space="preserve"> </w:t>
      </w:r>
      <w:r>
        <w:rPr>
          <w:sz w:val="22"/>
          <w:szCs w:val="22"/>
        </w:rPr>
        <w:t>you</w:t>
      </w:r>
      <w:r>
        <w:rPr>
          <w:spacing w:val="-2"/>
          <w:sz w:val="22"/>
          <w:szCs w:val="22"/>
        </w:rPr>
        <w:t xml:space="preserve"> </w:t>
      </w:r>
      <w:r>
        <w:rPr>
          <w:sz w:val="22"/>
          <w:szCs w:val="22"/>
        </w:rPr>
        <w:t>are</w:t>
      </w:r>
      <w:r>
        <w:rPr>
          <w:spacing w:val="-2"/>
          <w:sz w:val="22"/>
          <w:szCs w:val="22"/>
        </w:rPr>
        <w:t xml:space="preserve"> </w:t>
      </w:r>
      <w:r>
        <w:rPr>
          <w:sz w:val="22"/>
          <w:szCs w:val="22"/>
        </w:rPr>
        <w:t>having,</w:t>
      </w:r>
      <w:r>
        <w:rPr>
          <w:spacing w:val="-1"/>
          <w:sz w:val="22"/>
          <w:szCs w:val="22"/>
        </w:rPr>
        <w:t xml:space="preserve"> </w:t>
      </w:r>
      <w:r>
        <w:rPr>
          <w:sz w:val="22"/>
          <w:szCs w:val="22"/>
        </w:rPr>
        <w:t>and</w:t>
      </w:r>
      <w:r>
        <w:rPr>
          <w:spacing w:val="-2"/>
          <w:sz w:val="22"/>
          <w:szCs w:val="22"/>
        </w:rPr>
        <w:t xml:space="preserve"> </w:t>
      </w:r>
      <w:r>
        <w:rPr>
          <w:sz w:val="22"/>
          <w:szCs w:val="22"/>
        </w:rPr>
        <w:t>consider</w:t>
      </w:r>
      <w:r>
        <w:rPr>
          <w:spacing w:val="-14"/>
          <w:sz w:val="22"/>
          <w:szCs w:val="22"/>
        </w:rPr>
        <w:t xml:space="preserve"> </w:t>
      </w:r>
      <w:r>
        <w:rPr>
          <w:sz w:val="22"/>
          <w:szCs w:val="22"/>
        </w:rPr>
        <w:t>what</w:t>
      </w:r>
      <w:r>
        <w:rPr>
          <w:spacing w:val="-1"/>
          <w:sz w:val="22"/>
          <w:szCs w:val="22"/>
        </w:rPr>
        <w:t xml:space="preserve"> </w:t>
      </w:r>
      <w:r>
        <w:rPr>
          <w:sz w:val="22"/>
          <w:szCs w:val="22"/>
        </w:rPr>
        <w:t>the</w:t>
      </w:r>
      <w:r>
        <w:rPr>
          <w:spacing w:val="-2"/>
          <w:sz w:val="22"/>
          <w:szCs w:val="22"/>
        </w:rPr>
        <w:t xml:space="preserve"> </w:t>
      </w:r>
      <w:r>
        <w:rPr>
          <w:sz w:val="22"/>
          <w:szCs w:val="22"/>
        </w:rPr>
        <w:t>change</w:t>
      </w:r>
      <w:r>
        <w:rPr>
          <w:spacing w:val="-2"/>
          <w:sz w:val="22"/>
          <w:szCs w:val="22"/>
        </w:rPr>
        <w:t xml:space="preserve"> </w:t>
      </w:r>
      <w:r>
        <w:rPr>
          <w:sz w:val="22"/>
          <w:szCs w:val="22"/>
        </w:rPr>
        <w:t>is</w:t>
      </w:r>
      <w:r>
        <w:rPr>
          <w:spacing w:val="-2"/>
          <w:sz w:val="22"/>
          <w:szCs w:val="22"/>
        </w:rPr>
        <w:t xml:space="preserve"> </w:t>
      </w:r>
      <w:r>
        <w:rPr>
          <w:sz w:val="22"/>
          <w:szCs w:val="22"/>
        </w:rPr>
        <w:t>that</w:t>
      </w:r>
      <w:r>
        <w:rPr>
          <w:spacing w:val="-8"/>
          <w:sz w:val="22"/>
          <w:szCs w:val="22"/>
        </w:rPr>
        <w:t xml:space="preserve"> </w:t>
      </w:r>
      <w:r>
        <w:rPr>
          <w:sz w:val="22"/>
          <w:szCs w:val="22"/>
        </w:rPr>
        <w:t>you</w:t>
      </w:r>
      <w:r>
        <w:rPr>
          <w:spacing w:val="-8"/>
          <w:sz w:val="22"/>
          <w:szCs w:val="22"/>
        </w:rPr>
        <w:t xml:space="preserve"> </w:t>
      </w:r>
      <w:r>
        <w:rPr>
          <w:sz w:val="22"/>
          <w:szCs w:val="22"/>
        </w:rPr>
        <w:t>want</w:t>
      </w:r>
      <w:r>
        <w:rPr>
          <w:spacing w:val="-2"/>
          <w:sz w:val="22"/>
          <w:szCs w:val="22"/>
        </w:rPr>
        <w:t xml:space="preserve"> </w:t>
      </w:r>
      <w:r>
        <w:rPr>
          <w:sz w:val="22"/>
          <w:szCs w:val="22"/>
        </w:rPr>
        <w:t>to</w:t>
      </w:r>
    </w:p>
    <w:p w:rsidR="00000000" w:rsidRDefault="00145143">
      <w:pPr>
        <w:pStyle w:val="BodyText"/>
        <w:kinsoku w:val="0"/>
        <w:overflowPunct w:val="0"/>
        <w:spacing w:before="61"/>
      </w:pPr>
      <w:r>
        <w:t>see. Be specific in what you want to achieve.</w:t>
      </w:r>
    </w:p>
    <w:p w:rsidR="00000000" w:rsidRDefault="00145143">
      <w:pPr>
        <w:pStyle w:val="ListParagraph"/>
        <w:numPr>
          <w:ilvl w:val="0"/>
          <w:numId w:val="1"/>
        </w:numPr>
        <w:tabs>
          <w:tab w:val="left" w:pos="471"/>
        </w:tabs>
        <w:kinsoku w:val="0"/>
        <w:overflowPunct w:val="0"/>
        <w:spacing w:line="297" w:lineRule="auto"/>
        <w:ind w:right="579"/>
        <w:rPr>
          <w:sz w:val="22"/>
          <w:szCs w:val="22"/>
        </w:rPr>
      </w:pPr>
      <w:r>
        <w:rPr>
          <w:rFonts w:ascii="Raleway ExtraBold" w:hAnsi="Raleway ExtraBold" w:cs="Raleway ExtraBold"/>
          <w:b/>
          <w:bCs/>
          <w:sz w:val="22"/>
          <w:szCs w:val="22"/>
        </w:rPr>
        <w:t xml:space="preserve">Learn </w:t>
      </w:r>
      <w:r>
        <w:rPr>
          <w:sz w:val="22"/>
          <w:szCs w:val="22"/>
        </w:rPr>
        <w:t>and speak with other people and organisations to find out if</w:t>
      </w:r>
      <w:r>
        <w:rPr>
          <w:spacing w:val="-40"/>
          <w:sz w:val="22"/>
          <w:szCs w:val="22"/>
        </w:rPr>
        <w:t xml:space="preserve"> </w:t>
      </w:r>
      <w:r>
        <w:rPr>
          <w:sz w:val="22"/>
          <w:szCs w:val="22"/>
        </w:rPr>
        <w:t xml:space="preserve">this is </w:t>
      </w:r>
      <w:r>
        <w:rPr>
          <w:sz w:val="22"/>
          <w:szCs w:val="22"/>
        </w:rPr>
        <w:t xml:space="preserve">an issue that is </w:t>
      </w:r>
      <w:r>
        <w:rPr>
          <w:spacing w:val="-6"/>
          <w:sz w:val="22"/>
          <w:szCs w:val="22"/>
        </w:rPr>
        <w:t xml:space="preserve">only </w:t>
      </w:r>
      <w:r>
        <w:rPr>
          <w:sz w:val="22"/>
          <w:szCs w:val="22"/>
        </w:rPr>
        <w:t>affecting</w:t>
      </w:r>
      <w:r>
        <w:rPr>
          <w:spacing w:val="-8"/>
          <w:sz w:val="22"/>
          <w:szCs w:val="22"/>
        </w:rPr>
        <w:t xml:space="preserve"> </w:t>
      </w:r>
      <w:r>
        <w:rPr>
          <w:sz w:val="22"/>
          <w:szCs w:val="22"/>
        </w:rPr>
        <w:t>you,</w:t>
      </w:r>
      <w:r>
        <w:rPr>
          <w:spacing w:val="-2"/>
          <w:sz w:val="22"/>
          <w:szCs w:val="22"/>
        </w:rPr>
        <w:t xml:space="preserve"> </w:t>
      </w:r>
      <w:r>
        <w:rPr>
          <w:sz w:val="22"/>
          <w:szCs w:val="22"/>
        </w:rPr>
        <w:t>or</w:t>
      </w:r>
      <w:r>
        <w:rPr>
          <w:spacing w:val="-7"/>
          <w:sz w:val="22"/>
          <w:szCs w:val="22"/>
        </w:rPr>
        <w:t xml:space="preserve"> </w:t>
      </w:r>
      <w:r>
        <w:rPr>
          <w:sz w:val="22"/>
          <w:szCs w:val="22"/>
        </w:rPr>
        <w:t>if</w:t>
      </w:r>
      <w:r>
        <w:rPr>
          <w:spacing w:val="-6"/>
          <w:sz w:val="22"/>
          <w:szCs w:val="22"/>
        </w:rPr>
        <w:t xml:space="preserve"> </w:t>
      </w:r>
      <w:r>
        <w:rPr>
          <w:sz w:val="22"/>
          <w:szCs w:val="22"/>
        </w:rPr>
        <w:t>this</w:t>
      </w:r>
      <w:r>
        <w:rPr>
          <w:spacing w:val="-1"/>
          <w:sz w:val="22"/>
          <w:szCs w:val="22"/>
        </w:rPr>
        <w:t xml:space="preserve"> </w:t>
      </w:r>
      <w:r>
        <w:rPr>
          <w:sz w:val="22"/>
          <w:szCs w:val="22"/>
        </w:rPr>
        <w:t>is</w:t>
      </w:r>
      <w:r>
        <w:rPr>
          <w:spacing w:val="-1"/>
          <w:sz w:val="22"/>
          <w:szCs w:val="22"/>
        </w:rPr>
        <w:t xml:space="preserve"> </w:t>
      </w:r>
      <w:r>
        <w:rPr>
          <w:sz w:val="22"/>
          <w:szCs w:val="22"/>
        </w:rPr>
        <w:t>a</w:t>
      </w:r>
      <w:r>
        <w:rPr>
          <w:spacing w:val="-1"/>
          <w:sz w:val="22"/>
          <w:szCs w:val="22"/>
        </w:rPr>
        <w:t xml:space="preserve"> </w:t>
      </w:r>
      <w:r>
        <w:rPr>
          <w:sz w:val="22"/>
          <w:szCs w:val="22"/>
        </w:rPr>
        <w:t>larger</w:t>
      </w:r>
      <w:r>
        <w:rPr>
          <w:spacing w:val="-7"/>
          <w:sz w:val="22"/>
          <w:szCs w:val="22"/>
        </w:rPr>
        <w:t xml:space="preserve"> </w:t>
      </w:r>
      <w:r>
        <w:rPr>
          <w:sz w:val="22"/>
          <w:szCs w:val="22"/>
        </w:rPr>
        <w:t>issue</w:t>
      </w:r>
      <w:r>
        <w:rPr>
          <w:spacing w:val="-1"/>
          <w:sz w:val="22"/>
          <w:szCs w:val="22"/>
        </w:rPr>
        <w:t xml:space="preserve"> </w:t>
      </w:r>
      <w:r>
        <w:rPr>
          <w:sz w:val="22"/>
          <w:szCs w:val="22"/>
        </w:rPr>
        <w:t>that</w:t>
      </w:r>
      <w:r>
        <w:rPr>
          <w:spacing w:val="-1"/>
          <w:sz w:val="22"/>
          <w:szCs w:val="22"/>
        </w:rPr>
        <w:t xml:space="preserve"> </w:t>
      </w:r>
      <w:r>
        <w:rPr>
          <w:sz w:val="22"/>
          <w:szCs w:val="22"/>
        </w:rPr>
        <w:t>may</w:t>
      </w:r>
      <w:r>
        <w:rPr>
          <w:spacing w:val="-7"/>
          <w:sz w:val="22"/>
          <w:szCs w:val="22"/>
        </w:rPr>
        <w:t xml:space="preserve"> </w:t>
      </w:r>
      <w:r>
        <w:rPr>
          <w:sz w:val="22"/>
          <w:szCs w:val="22"/>
        </w:rPr>
        <w:t>affect</w:t>
      </w:r>
      <w:r>
        <w:rPr>
          <w:spacing w:val="-2"/>
          <w:sz w:val="22"/>
          <w:szCs w:val="22"/>
        </w:rPr>
        <w:t xml:space="preserve"> </w:t>
      </w:r>
      <w:r>
        <w:rPr>
          <w:sz w:val="22"/>
          <w:szCs w:val="22"/>
        </w:rPr>
        <w:t>many</w:t>
      </w:r>
      <w:r>
        <w:rPr>
          <w:spacing w:val="-7"/>
          <w:sz w:val="22"/>
          <w:szCs w:val="22"/>
        </w:rPr>
        <w:t xml:space="preserve"> </w:t>
      </w:r>
      <w:r>
        <w:rPr>
          <w:sz w:val="22"/>
          <w:szCs w:val="22"/>
        </w:rPr>
        <w:t>people.</w:t>
      </w:r>
    </w:p>
    <w:p w:rsidR="00000000" w:rsidRDefault="00145143">
      <w:pPr>
        <w:pStyle w:val="ListParagraph"/>
        <w:numPr>
          <w:ilvl w:val="0"/>
          <w:numId w:val="1"/>
        </w:numPr>
        <w:tabs>
          <w:tab w:val="left" w:pos="471"/>
        </w:tabs>
        <w:kinsoku w:val="0"/>
        <w:overflowPunct w:val="0"/>
        <w:spacing w:before="113" w:line="297" w:lineRule="auto"/>
        <w:ind w:right="362"/>
        <w:jc w:val="both"/>
        <w:rPr>
          <w:sz w:val="22"/>
          <w:szCs w:val="22"/>
        </w:rPr>
      </w:pPr>
      <w:r>
        <w:rPr>
          <w:rFonts w:ascii="Raleway ExtraBold" w:hAnsi="Raleway ExtraBold" w:cs="Raleway ExtraBold"/>
          <w:b/>
          <w:bCs/>
          <w:sz w:val="22"/>
          <w:szCs w:val="22"/>
        </w:rPr>
        <w:t>Decide</w:t>
      </w:r>
      <w:r>
        <w:rPr>
          <w:rFonts w:ascii="Raleway ExtraBold" w:hAnsi="Raleway ExtraBold" w:cs="Raleway ExtraBold"/>
          <w:b/>
          <w:bCs/>
          <w:spacing w:val="-4"/>
          <w:sz w:val="22"/>
          <w:szCs w:val="22"/>
        </w:rPr>
        <w:t xml:space="preserve"> </w:t>
      </w:r>
      <w:r>
        <w:rPr>
          <w:sz w:val="22"/>
          <w:szCs w:val="22"/>
        </w:rPr>
        <w:t>how</w:t>
      </w:r>
      <w:r>
        <w:rPr>
          <w:spacing w:val="-16"/>
          <w:sz w:val="22"/>
          <w:szCs w:val="22"/>
        </w:rPr>
        <w:t xml:space="preserve"> </w:t>
      </w:r>
      <w:r>
        <w:rPr>
          <w:sz w:val="22"/>
          <w:szCs w:val="22"/>
        </w:rPr>
        <w:t>you</w:t>
      </w:r>
      <w:r>
        <w:rPr>
          <w:spacing w:val="-9"/>
          <w:sz w:val="22"/>
          <w:szCs w:val="22"/>
        </w:rPr>
        <w:t xml:space="preserve"> </w:t>
      </w:r>
      <w:r>
        <w:rPr>
          <w:sz w:val="22"/>
          <w:szCs w:val="22"/>
        </w:rPr>
        <w:t>want</w:t>
      </w:r>
      <w:r>
        <w:rPr>
          <w:spacing w:val="-4"/>
          <w:sz w:val="22"/>
          <w:szCs w:val="22"/>
        </w:rPr>
        <w:t xml:space="preserve"> </w:t>
      </w:r>
      <w:r>
        <w:rPr>
          <w:sz w:val="22"/>
          <w:szCs w:val="22"/>
        </w:rPr>
        <w:t>to</w:t>
      </w:r>
      <w:r>
        <w:rPr>
          <w:spacing w:val="-4"/>
          <w:sz w:val="22"/>
          <w:szCs w:val="22"/>
        </w:rPr>
        <w:t xml:space="preserve"> </w:t>
      </w:r>
      <w:r>
        <w:rPr>
          <w:sz w:val="22"/>
          <w:szCs w:val="22"/>
        </w:rPr>
        <w:t>advocate</w:t>
      </w:r>
      <w:r>
        <w:rPr>
          <w:spacing w:val="-4"/>
          <w:sz w:val="22"/>
          <w:szCs w:val="22"/>
        </w:rPr>
        <w:t xml:space="preserve"> </w:t>
      </w:r>
      <w:r>
        <w:rPr>
          <w:sz w:val="22"/>
          <w:szCs w:val="22"/>
        </w:rPr>
        <w:t>and</w:t>
      </w:r>
      <w:r>
        <w:rPr>
          <w:spacing w:val="-3"/>
          <w:sz w:val="22"/>
          <w:szCs w:val="22"/>
        </w:rPr>
        <w:t xml:space="preserve"> </w:t>
      </w:r>
      <w:r>
        <w:rPr>
          <w:sz w:val="22"/>
          <w:szCs w:val="22"/>
        </w:rPr>
        <w:t>consider</w:t>
      </w:r>
      <w:r>
        <w:rPr>
          <w:spacing w:val="-15"/>
          <w:sz w:val="22"/>
          <w:szCs w:val="22"/>
        </w:rPr>
        <w:t xml:space="preserve"> </w:t>
      </w:r>
      <w:r>
        <w:rPr>
          <w:sz w:val="22"/>
          <w:szCs w:val="22"/>
        </w:rPr>
        <w:t>what</w:t>
      </w:r>
      <w:r>
        <w:rPr>
          <w:spacing w:val="-4"/>
          <w:sz w:val="22"/>
          <w:szCs w:val="22"/>
        </w:rPr>
        <w:t xml:space="preserve"> </w:t>
      </w:r>
      <w:r>
        <w:rPr>
          <w:sz w:val="22"/>
          <w:szCs w:val="22"/>
        </w:rPr>
        <w:t>skills</w:t>
      </w:r>
      <w:r>
        <w:rPr>
          <w:spacing w:val="-11"/>
          <w:sz w:val="22"/>
          <w:szCs w:val="22"/>
        </w:rPr>
        <w:t xml:space="preserve"> </w:t>
      </w:r>
      <w:r>
        <w:rPr>
          <w:sz w:val="22"/>
          <w:szCs w:val="22"/>
        </w:rPr>
        <w:t>you</w:t>
      </w:r>
      <w:r>
        <w:rPr>
          <w:spacing w:val="-3"/>
          <w:sz w:val="22"/>
          <w:szCs w:val="22"/>
        </w:rPr>
        <w:t xml:space="preserve"> </w:t>
      </w:r>
      <w:r>
        <w:rPr>
          <w:sz w:val="22"/>
          <w:szCs w:val="22"/>
        </w:rPr>
        <w:t>have.</w:t>
      </w:r>
      <w:r>
        <w:rPr>
          <w:spacing w:val="-4"/>
          <w:sz w:val="22"/>
          <w:szCs w:val="22"/>
        </w:rPr>
        <w:t xml:space="preserve"> </w:t>
      </w:r>
      <w:r>
        <w:rPr>
          <w:sz w:val="22"/>
          <w:szCs w:val="22"/>
        </w:rPr>
        <w:t>Do</w:t>
      </w:r>
      <w:r>
        <w:rPr>
          <w:spacing w:val="-10"/>
          <w:sz w:val="22"/>
          <w:szCs w:val="22"/>
        </w:rPr>
        <w:t xml:space="preserve"> </w:t>
      </w:r>
      <w:r>
        <w:rPr>
          <w:sz w:val="22"/>
          <w:szCs w:val="22"/>
        </w:rPr>
        <w:t>you</w:t>
      </w:r>
      <w:r>
        <w:rPr>
          <w:spacing w:val="-4"/>
          <w:sz w:val="22"/>
          <w:szCs w:val="22"/>
        </w:rPr>
        <w:t xml:space="preserve"> </w:t>
      </w:r>
      <w:r>
        <w:rPr>
          <w:sz w:val="22"/>
          <w:szCs w:val="22"/>
        </w:rPr>
        <w:t>have</w:t>
      </w:r>
      <w:r>
        <w:rPr>
          <w:spacing w:val="-4"/>
          <w:sz w:val="22"/>
          <w:szCs w:val="22"/>
        </w:rPr>
        <w:t xml:space="preserve"> </w:t>
      </w:r>
      <w:r>
        <w:rPr>
          <w:sz w:val="22"/>
          <w:szCs w:val="22"/>
        </w:rPr>
        <w:t>a</w:t>
      </w:r>
      <w:r>
        <w:rPr>
          <w:spacing w:val="-4"/>
          <w:sz w:val="22"/>
          <w:szCs w:val="22"/>
        </w:rPr>
        <w:t xml:space="preserve"> </w:t>
      </w:r>
      <w:r>
        <w:rPr>
          <w:sz w:val="22"/>
          <w:szCs w:val="22"/>
        </w:rPr>
        <w:t>great</w:t>
      </w:r>
      <w:r>
        <w:rPr>
          <w:spacing w:val="-9"/>
          <w:sz w:val="22"/>
          <w:szCs w:val="22"/>
        </w:rPr>
        <w:t xml:space="preserve"> </w:t>
      </w:r>
      <w:r>
        <w:rPr>
          <w:sz w:val="22"/>
          <w:szCs w:val="22"/>
        </w:rPr>
        <w:t>way with</w:t>
      </w:r>
      <w:r>
        <w:rPr>
          <w:spacing w:val="-10"/>
          <w:sz w:val="22"/>
          <w:szCs w:val="22"/>
        </w:rPr>
        <w:t xml:space="preserve"> </w:t>
      </w:r>
      <w:r>
        <w:rPr>
          <w:sz w:val="22"/>
          <w:szCs w:val="22"/>
        </w:rPr>
        <w:t>words,</w:t>
      </w:r>
      <w:r>
        <w:rPr>
          <w:spacing w:val="-4"/>
          <w:sz w:val="22"/>
          <w:szCs w:val="22"/>
        </w:rPr>
        <w:t xml:space="preserve"> </w:t>
      </w:r>
      <w:r>
        <w:rPr>
          <w:sz w:val="22"/>
          <w:szCs w:val="22"/>
        </w:rPr>
        <w:t>or</w:t>
      </w:r>
      <w:r>
        <w:rPr>
          <w:spacing w:val="-15"/>
          <w:sz w:val="22"/>
          <w:szCs w:val="22"/>
        </w:rPr>
        <w:t xml:space="preserve"> </w:t>
      </w:r>
      <w:r>
        <w:rPr>
          <w:sz w:val="22"/>
          <w:szCs w:val="22"/>
        </w:rPr>
        <w:t>would</w:t>
      </w:r>
      <w:r>
        <w:rPr>
          <w:spacing w:val="-11"/>
          <w:sz w:val="22"/>
          <w:szCs w:val="22"/>
        </w:rPr>
        <w:t xml:space="preserve"> </w:t>
      </w:r>
      <w:r>
        <w:rPr>
          <w:sz w:val="22"/>
          <w:szCs w:val="22"/>
        </w:rPr>
        <w:t>you</w:t>
      </w:r>
      <w:r>
        <w:rPr>
          <w:spacing w:val="-4"/>
          <w:sz w:val="22"/>
          <w:szCs w:val="22"/>
        </w:rPr>
        <w:t xml:space="preserve"> </w:t>
      </w:r>
      <w:r>
        <w:rPr>
          <w:spacing w:val="-3"/>
          <w:sz w:val="22"/>
          <w:szCs w:val="22"/>
        </w:rPr>
        <w:t>prefer</w:t>
      </w:r>
      <w:r>
        <w:rPr>
          <w:spacing w:val="-9"/>
          <w:sz w:val="22"/>
          <w:szCs w:val="22"/>
        </w:rPr>
        <w:t xml:space="preserve"> </w:t>
      </w:r>
      <w:r>
        <w:rPr>
          <w:sz w:val="22"/>
          <w:szCs w:val="22"/>
        </w:rPr>
        <w:t>to</w:t>
      </w:r>
      <w:r>
        <w:rPr>
          <w:spacing w:val="-4"/>
          <w:sz w:val="22"/>
          <w:szCs w:val="22"/>
        </w:rPr>
        <w:t xml:space="preserve"> </w:t>
      </w:r>
      <w:r>
        <w:rPr>
          <w:sz w:val="22"/>
          <w:szCs w:val="22"/>
        </w:rPr>
        <w:t>raise</w:t>
      </w:r>
      <w:r>
        <w:rPr>
          <w:spacing w:val="-4"/>
          <w:sz w:val="22"/>
          <w:szCs w:val="22"/>
        </w:rPr>
        <w:t xml:space="preserve"> </w:t>
      </w:r>
      <w:r>
        <w:rPr>
          <w:sz w:val="22"/>
          <w:szCs w:val="22"/>
        </w:rPr>
        <w:t>awareness</w:t>
      </w:r>
      <w:r>
        <w:rPr>
          <w:spacing w:val="-4"/>
          <w:sz w:val="22"/>
          <w:szCs w:val="22"/>
        </w:rPr>
        <w:t xml:space="preserve"> </w:t>
      </w:r>
      <w:r>
        <w:rPr>
          <w:sz w:val="22"/>
          <w:szCs w:val="22"/>
        </w:rPr>
        <w:t>to</w:t>
      </w:r>
      <w:r>
        <w:rPr>
          <w:spacing w:val="-4"/>
          <w:sz w:val="22"/>
          <w:szCs w:val="22"/>
        </w:rPr>
        <w:t xml:space="preserve"> </w:t>
      </w:r>
      <w:r>
        <w:rPr>
          <w:sz w:val="22"/>
          <w:szCs w:val="22"/>
        </w:rPr>
        <w:t>an</w:t>
      </w:r>
      <w:r>
        <w:rPr>
          <w:spacing w:val="-4"/>
          <w:sz w:val="22"/>
          <w:szCs w:val="22"/>
        </w:rPr>
        <w:t xml:space="preserve"> </w:t>
      </w:r>
      <w:r>
        <w:rPr>
          <w:sz w:val="22"/>
          <w:szCs w:val="22"/>
        </w:rPr>
        <w:t>issue</w:t>
      </w:r>
      <w:r>
        <w:rPr>
          <w:spacing w:val="-4"/>
          <w:sz w:val="22"/>
          <w:szCs w:val="22"/>
        </w:rPr>
        <w:t xml:space="preserve"> </w:t>
      </w:r>
      <w:r>
        <w:rPr>
          <w:sz w:val="22"/>
          <w:szCs w:val="22"/>
        </w:rPr>
        <w:t>in</w:t>
      </w:r>
      <w:r>
        <w:rPr>
          <w:spacing w:val="-4"/>
          <w:sz w:val="22"/>
          <w:szCs w:val="22"/>
        </w:rPr>
        <w:t xml:space="preserve"> </w:t>
      </w:r>
      <w:r>
        <w:rPr>
          <w:sz w:val="22"/>
          <w:szCs w:val="22"/>
        </w:rPr>
        <w:t>a</w:t>
      </w:r>
      <w:r>
        <w:rPr>
          <w:spacing w:val="-4"/>
          <w:sz w:val="22"/>
          <w:szCs w:val="22"/>
        </w:rPr>
        <w:t xml:space="preserve"> </w:t>
      </w:r>
      <w:r>
        <w:rPr>
          <w:sz w:val="22"/>
          <w:szCs w:val="22"/>
        </w:rPr>
        <w:t>more</w:t>
      </w:r>
      <w:r>
        <w:rPr>
          <w:spacing w:val="-4"/>
          <w:sz w:val="22"/>
          <w:szCs w:val="22"/>
        </w:rPr>
        <w:t xml:space="preserve"> </w:t>
      </w:r>
      <w:r>
        <w:rPr>
          <w:sz w:val="22"/>
          <w:szCs w:val="22"/>
        </w:rPr>
        <w:t>creative</w:t>
      </w:r>
      <w:r>
        <w:rPr>
          <w:spacing w:val="-9"/>
          <w:sz w:val="22"/>
          <w:szCs w:val="22"/>
        </w:rPr>
        <w:t xml:space="preserve"> </w:t>
      </w:r>
      <w:r>
        <w:rPr>
          <w:sz w:val="22"/>
          <w:szCs w:val="22"/>
        </w:rPr>
        <w:t>way?</w:t>
      </w:r>
      <w:r>
        <w:rPr>
          <w:spacing w:val="-4"/>
          <w:sz w:val="22"/>
          <w:szCs w:val="22"/>
        </w:rPr>
        <w:t xml:space="preserve"> </w:t>
      </w:r>
      <w:r>
        <w:rPr>
          <w:sz w:val="22"/>
          <w:szCs w:val="22"/>
        </w:rPr>
        <w:t>Express your feelings and ideas in whatever</w:t>
      </w:r>
      <w:r>
        <w:rPr>
          <w:spacing w:val="-43"/>
          <w:sz w:val="22"/>
          <w:szCs w:val="22"/>
        </w:rPr>
        <w:t xml:space="preserve"> </w:t>
      </w:r>
      <w:r>
        <w:rPr>
          <w:sz w:val="22"/>
          <w:szCs w:val="22"/>
        </w:rPr>
        <w:t>way makes sense to you.</w:t>
      </w:r>
    </w:p>
    <w:p w:rsidR="00000000" w:rsidRDefault="00145143">
      <w:pPr>
        <w:pStyle w:val="ListParagraph"/>
        <w:numPr>
          <w:ilvl w:val="0"/>
          <w:numId w:val="1"/>
        </w:numPr>
        <w:tabs>
          <w:tab w:val="left" w:pos="471"/>
        </w:tabs>
        <w:kinsoku w:val="0"/>
        <w:overflowPunct w:val="0"/>
        <w:spacing w:before="113" w:line="297" w:lineRule="auto"/>
        <w:ind w:right="304"/>
        <w:rPr>
          <w:color w:val="000000"/>
          <w:sz w:val="22"/>
          <w:szCs w:val="22"/>
        </w:rPr>
      </w:pPr>
      <w:r>
        <w:rPr>
          <w:rFonts w:ascii="Raleway ExtraBold" w:hAnsi="Raleway ExtraBold" w:cs="Raleway ExtraBold"/>
          <w:b/>
          <w:bCs/>
          <w:sz w:val="22"/>
          <w:szCs w:val="22"/>
        </w:rPr>
        <w:t xml:space="preserve">Remember </w:t>
      </w:r>
      <w:r>
        <w:rPr>
          <w:sz w:val="22"/>
          <w:szCs w:val="22"/>
        </w:rPr>
        <w:t>to look after yourself through the process. Creating change through advocacy can take</w:t>
      </w:r>
      <w:r>
        <w:rPr>
          <w:spacing w:val="-3"/>
          <w:sz w:val="22"/>
          <w:szCs w:val="22"/>
        </w:rPr>
        <w:t xml:space="preserve"> </w:t>
      </w:r>
      <w:r>
        <w:rPr>
          <w:sz w:val="22"/>
          <w:szCs w:val="22"/>
        </w:rPr>
        <w:t>time,</w:t>
      </w:r>
      <w:r>
        <w:rPr>
          <w:spacing w:val="-2"/>
          <w:sz w:val="22"/>
          <w:szCs w:val="22"/>
        </w:rPr>
        <w:t xml:space="preserve"> </w:t>
      </w:r>
      <w:r>
        <w:rPr>
          <w:sz w:val="22"/>
          <w:szCs w:val="22"/>
        </w:rPr>
        <w:t>so</w:t>
      </w:r>
      <w:r>
        <w:rPr>
          <w:spacing w:val="-2"/>
          <w:sz w:val="22"/>
          <w:szCs w:val="22"/>
        </w:rPr>
        <w:t xml:space="preserve"> </w:t>
      </w:r>
      <w:r>
        <w:rPr>
          <w:sz w:val="22"/>
          <w:szCs w:val="22"/>
        </w:rPr>
        <w:t>taking</w:t>
      </w:r>
      <w:r>
        <w:rPr>
          <w:spacing w:val="-3"/>
          <w:sz w:val="22"/>
          <w:szCs w:val="22"/>
        </w:rPr>
        <w:t xml:space="preserve"> </w:t>
      </w:r>
      <w:r>
        <w:rPr>
          <w:sz w:val="22"/>
          <w:szCs w:val="22"/>
        </w:rPr>
        <w:t>the</w:t>
      </w:r>
      <w:r>
        <w:rPr>
          <w:spacing w:val="-2"/>
          <w:sz w:val="22"/>
          <w:szCs w:val="22"/>
        </w:rPr>
        <w:t xml:space="preserve"> </w:t>
      </w:r>
      <w:r>
        <w:rPr>
          <w:sz w:val="22"/>
          <w:szCs w:val="22"/>
        </w:rPr>
        <w:t>time</w:t>
      </w:r>
      <w:r>
        <w:rPr>
          <w:spacing w:val="-2"/>
          <w:sz w:val="22"/>
          <w:szCs w:val="22"/>
        </w:rPr>
        <w:t xml:space="preserve"> </w:t>
      </w:r>
      <w:r>
        <w:rPr>
          <w:sz w:val="22"/>
          <w:szCs w:val="22"/>
        </w:rPr>
        <w:t>to</w:t>
      </w:r>
      <w:r>
        <w:rPr>
          <w:spacing w:val="-3"/>
          <w:sz w:val="22"/>
          <w:szCs w:val="22"/>
        </w:rPr>
        <w:t xml:space="preserve"> </w:t>
      </w:r>
      <w:r>
        <w:rPr>
          <w:sz w:val="22"/>
          <w:szCs w:val="22"/>
        </w:rPr>
        <w:t>do</w:t>
      </w:r>
      <w:r>
        <w:rPr>
          <w:spacing w:val="-2"/>
          <w:sz w:val="22"/>
          <w:szCs w:val="22"/>
        </w:rPr>
        <w:t xml:space="preserve"> </w:t>
      </w:r>
      <w:r>
        <w:rPr>
          <w:sz w:val="22"/>
          <w:szCs w:val="22"/>
        </w:rPr>
        <w:t>things</w:t>
      </w:r>
      <w:r>
        <w:rPr>
          <w:spacing w:val="-2"/>
          <w:sz w:val="22"/>
          <w:szCs w:val="22"/>
        </w:rPr>
        <w:t xml:space="preserve"> </w:t>
      </w:r>
      <w:r>
        <w:rPr>
          <w:sz w:val="22"/>
          <w:szCs w:val="22"/>
        </w:rPr>
        <w:t>for</w:t>
      </w:r>
      <w:r>
        <w:rPr>
          <w:spacing w:val="-14"/>
          <w:sz w:val="22"/>
          <w:szCs w:val="22"/>
        </w:rPr>
        <w:t xml:space="preserve"> </w:t>
      </w:r>
      <w:r>
        <w:rPr>
          <w:sz w:val="22"/>
          <w:szCs w:val="22"/>
        </w:rPr>
        <w:t>yourself</w:t>
      </w:r>
      <w:r>
        <w:rPr>
          <w:spacing w:val="-7"/>
          <w:sz w:val="22"/>
          <w:szCs w:val="22"/>
        </w:rPr>
        <w:t xml:space="preserve"> </w:t>
      </w:r>
      <w:r>
        <w:rPr>
          <w:sz w:val="22"/>
          <w:szCs w:val="22"/>
        </w:rPr>
        <w:t>is</w:t>
      </w:r>
      <w:r>
        <w:rPr>
          <w:spacing w:val="-8"/>
          <w:sz w:val="22"/>
          <w:szCs w:val="22"/>
        </w:rPr>
        <w:t xml:space="preserve"> </w:t>
      </w:r>
      <w:r>
        <w:rPr>
          <w:sz w:val="22"/>
          <w:szCs w:val="22"/>
        </w:rPr>
        <w:t>very</w:t>
      </w:r>
      <w:r>
        <w:rPr>
          <w:spacing w:val="-8"/>
          <w:sz w:val="22"/>
          <w:szCs w:val="22"/>
        </w:rPr>
        <w:t xml:space="preserve"> </w:t>
      </w:r>
      <w:r>
        <w:rPr>
          <w:sz w:val="22"/>
          <w:szCs w:val="22"/>
        </w:rPr>
        <w:t>important.</w:t>
      </w:r>
      <w:r>
        <w:rPr>
          <w:spacing w:val="-3"/>
          <w:sz w:val="22"/>
          <w:szCs w:val="22"/>
        </w:rPr>
        <w:t xml:space="preserve"> For</w:t>
      </w:r>
      <w:r>
        <w:rPr>
          <w:spacing w:val="-8"/>
          <w:sz w:val="22"/>
          <w:szCs w:val="22"/>
        </w:rPr>
        <w:t xml:space="preserve"> </w:t>
      </w:r>
      <w:r>
        <w:rPr>
          <w:sz w:val="22"/>
          <w:szCs w:val="22"/>
        </w:rPr>
        <w:t>more</w:t>
      </w:r>
      <w:r>
        <w:rPr>
          <w:spacing w:val="-2"/>
          <w:sz w:val="22"/>
          <w:szCs w:val="22"/>
        </w:rPr>
        <w:t xml:space="preserve"> </w:t>
      </w:r>
      <w:r>
        <w:rPr>
          <w:sz w:val="22"/>
          <w:szCs w:val="22"/>
        </w:rPr>
        <w:t>information</w:t>
      </w:r>
      <w:r>
        <w:rPr>
          <w:spacing w:val="-2"/>
          <w:sz w:val="22"/>
          <w:szCs w:val="22"/>
        </w:rPr>
        <w:t xml:space="preserve"> </w:t>
      </w:r>
      <w:r>
        <w:rPr>
          <w:spacing w:val="-6"/>
          <w:sz w:val="22"/>
          <w:szCs w:val="22"/>
        </w:rPr>
        <w:t xml:space="preserve">on </w:t>
      </w:r>
      <w:r>
        <w:rPr>
          <w:sz w:val="22"/>
          <w:szCs w:val="22"/>
        </w:rPr>
        <w:t>self-care and staying stress free</w:t>
      </w:r>
      <w:r>
        <w:rPr>
          <w:color w:val="215E9E"/>
          <w:sz w:val="22"/>
          <w:szCs w:val="22"/>
        </w:rPr>
        <w:t xml:space="preserve"> </w:t>
      </w:r>
      <w:hyperlink r:id="rId16" w:history="1">
        <w:r>
          <w:rPr>
            <w:color w:val="215E9E"/>
            <w:sz w:val="22"/>
            <w:szCs w:val="22"/>
            <w:u w:val="single"/>
          </w:rPr>
          <w:t>click</w:t>
        </w:r>
        <w:r>
          <w:rPr>
            <w:color w:val="215E9E"/>
            <w:spacing w:val="-3"/>
            <w:sz w:val="22"/>
            <w:szCs w:val="22"/>
            <w:u w:val="single"/>
          </w:rPr>
          <w:t xml:space="preserve"> </w:t>
        </w:r>
        <w:r>
          <w:rPr>
            <w:color w:val="215E9E"/>
            <w:sz w:val="22"/>
            <w:szCs w:val="22"/>
            <w:u w:val="single"/>
          </w:rPr>
          <w:t>here</w:t>
        </w:r>
      </w:hyperlink>
      <w:r>
        <w:rPr>
          <w:color w:val="000000"/>
          <w:sz w:val="22"/>
          <w:szCs w:val="22"/>
        </w:rPr>
        <w:t>.</w:t>
      </w:r>
    </w:p>
    <w:p w:rsidR="00000000" w:rsidRDefault="00145143">
      <w:pPr>
        <w:pStyle w:val="BodyText"/>
        <w:kinsoku w:val="0"/>
        <w:overflowPunct w:val="0"/>
        <w:spacing w:before="113" w:line="297" w:lineRule="auto"/>
        <w:ind w:left="110" w:right="92"/>
      </w:pPr>
      <w:r>
        <w:t xml:space="preserve">There are specific skills you may need depending on if you are advocating about </w:t>
      </w:r>
      <w:r>
        <w:t>something that’s just</w:t>
      </w:r>
      <w:r>
        <w:rPr>
          <w:spacing w:val="-4"/>
        </w:rPr>
        <w:t xml:space="preserve"> </w:t>
      </w:r>
      <w:r>
        <w:t>impacting</w:t>
      </w:r>
      <w:r>
        <w:rPr>
          <w:spacing w:val="-11"/>
        </w:rPr>
        <w:t xml:space="preserve"> </w:t>
      </w:r>
      <w:r>
        <w:t>you,</w:t>
      </w:r>
      <w:r>
        <w:rPr>
          <w:spacing w:val="-4"/>
        </w:rPr>
        <w:t xml:space="preserve"> </w:t>
      </w:r>
      <w:r>
        <w:t>or</w:t>
      </w:r>
      <w:r>
        <w:rPr>
          <w:spacing w:val="-9"/>
        </w:rPr>
        <w:t xml:space="preserve"> </w:t>
      </w:r>
      <w:r>
        <w:t>if</w:t>
      </w:r>
      <w:r>
        <w:rPr>
          <w:spacing w:val="-14"/>
        </w:rPr>
        <w:t xml:space="preserve"> </w:t>
      </w:r>
      <w:r>
        <w:t>you</w:t>
      </w:r>
      <w:r>
        <w:rPr>
          <w:spacing w:val="-4"/>
        </w:rPr>
        <w:t xml:space="preserve"> </w:t>
      </w:r>
      <w:r>
        <w:t>are</w:t>
      </w:r>
      <w:r>
        <w:rPr>
          <w:spacing w:val="-9"/>
        </w:rPr>
        <w:t xml:space="preserve"> </w:t>
      </w:r>
      <w:r>
        <w:t>wanting</w:t>
      </w:r>
      <w:r>
        <w:rPr>
          <w:spacing w:val="-4"/>
        </w:rPr>
        <w:t xml:space="preserve"> </w:t>
      </w:r>
      <w:r>
        <w:t>to</w:t>
      </w:r>
      <w:r>
        <w:rPr>
          <w:spacing w:val="-4"/>
        </w:rPr>
        <w:t xml:space="preserve"> </w:t>
      </w:r>
      <w:r>
        <w:t>advocate</w:t>
      </w:r>
      <w:r>
        <w:rPr>
          <w:spacing w:val="-4"/>
        </w:rPr>
        <w:t xml:space="preserve"> </w:t>
      </w:r>
      <w:r>
        <w:t>for</w:t>
      </w:r>
      <w:r>
        <w:rPr>
          <w:spacing w:val="-9"/>
        </w:rPr>
        <w:t xml:space="preserve"> </w:t>
      </w:r>
      <w:r>
        <w:t>larger</w:t>
      </w:r>
      <w:r>
        <w:rPr>
          <w:spacing w:val="-10"/>
        </w:rPr>
        <w:t xml:space="preserve"> </w:t>
      </w:r>
      <w:r>
        <w:t>social</w:t>
      </w:r>
      <w:r>
        <w:rPr>
          <w:spacing w:val="-10"/>
        </w:rPr>
        <w:t xml:space="preserve"> </w:t>
      </w:r>
      <w:r>
        <w:t>change.</w:t>
      </w:r>
      <w:r>
        <w:rPr>
          <w:spacing w:val="-4"/>
        </w:rPr>
        <w:t xml:space="preserve"> </w:t>
      </w:r>
      <w:r>
        <w:t>More</w:t>
      </w:r>
      <w:r>
        <w:rPr>
          <w:spacing w:val="-4"/>
        </w:rPr>
        <w:t xml:space="preserve"> </w:t>
      </w:r>
      <w:r>
        <w:t>information</w:t>
      </w:r>
      <w:r>
        <w:rPr>
          <w:spacing w:val="-3"/>
        </w:rPr>
        <w:t xml:space="preserve"> </w:t>
      </w:r>
      <w:r>
        <w:t>about these specific skills can be found in the additional factsheets</w:t>
      </w:r>
      <w:r>
        <w:rPr>
          <w:spacing w:val="-12"/>
        </w:rPr>
        <w:t xml:space="preserve"> </w:t>
      </w:r>
      <w:r>
        <w:t>provided.</w:t>
      </w:r>
    </w:p>
    <w:p w:rsidR="00000000" w:rsidRDefault="00145143">
      <w:pPr>
        <w:pStyle w:val="BodyText"/>
        <w:kinsoku w:val="0"/>
        <w:overflowPunct w:val="0"/>
        <w:spacing w:before="0"/>
        <w:ind w:left="0"/>
        <w:rPr>
          <w:sz w:val="26"/>
          <w:szCs w:val="26"/>
        </w:rPr>
      </w:pPr>
    </w:p>
    <w:p w:rsidR="00000000" w:rsidRDefault="00145143">
      <w:pPr>
        <w:pStyle w:val="Heading1"/>
        <w:kinsoku w:val="0"/>
        <w:overflowPunct w:val="0"/>
        <w:spacing w:before="167"/>
        <w:ind w:left="110"/>
        <w:rPr>
          <w:color w:val="79297E"/>
        </w:rPr>
      </w:pPr>
      <w:r>
        <w:rPr>
          <w:color w:val="79297E"/>
        </w:rPr>
        <w:t>Ways to get involved</w:t>
      </w:r>
    </w:p>
    <w:p w:rsidR="00000000" w:rsidRDefault="00145143">
      <w:pPr>
        <w:pStyle w:val="BodyText"/>
        <w:kinsoku w:val="0"/>
        <w:overflowPunct w:val="0"/>
        <w:spacing w:before="147" w:line="297" w:lineRule="auto"/>
        <w:ind w:left="110" w:right="359"/>
      </w:pPr>
      <w:r>
        <w:t>There</w:t>
      </w:r>
      <w:r>
        <w:rPr>
          <w:spacing w:val="-5"/>
        </w:rPr>
        <w:t xml:space="preserve"> </w:t>
      </w:r>
      <w:r>
        <w:t>are</w:t>
      </w:r>
      <w:r>
        <w:rPr>
          <w:spacing w:val="-4"/>
        </w:rPr>
        <w:t xml:space="preserve"> </w:t>
      </w:r>
      <w:r>
        <w:t>many</w:t>
      </w:r>
      <w:r>
        <w:rPr>
          <w:spacing w:val="-16"/>
        </w:rPr>
        <w:t xml:space="preserve"> </w:t>
      </w:r>
      <w:r>
        <w:rPr>
          <w:spacing w:val="-3"/>
        </w:rPr>
        <w:t>ways</w:t>
      </w:r>
      <w:r>
        <w:rPr>
          <w:spacing w:val="-4"/>
        </w:rPr>
        <w:t xml:space="preserve"> </w:t>
      </w:r>
      <w:r>
        <w:t>to</w:t>
      </w:r>
      <w:r>
        <w:rPr>
          <w:spacing w:val="-5"/>
        </w:rPr>
        <w:t xml:space="preserve"> </w:t>
      </w:r>
      <w:r>
        <w:t>get</w:t>
      </w:r>
      <w:r>
        <w:rPr>
          <w:spacing w:val="-4"/>
        </w:rPr>
        <w:t xml:space="preserve"> </w:t>
      </w:r>
      <w:r>
        <w:t>involved,</w:t>
      </w:r>
      <w:r>
        <w:rPr>
          <w:spacing w:val="-5"/>
        </w:rPr>
        <w:t xml:space="preserve"> </w:t>
      </w:r>
      <w:r>
        <w:t>advocate</w:t>
      </w:r>
      <w:r>
        <w:rPr>
          <w:spacing w:val="-4"/>
        </w:rPr>
        <w:t xml:space="preserve"> </w:t>
      </w:r>
      <w:r>
        <w:t>and</w:t>
      </w:r>
      <w:r>
        <w:rPr>
          <w:spacing w:val="-5"/>
        </w:rPr>
        <w:t xml:space="preserve"> </w:t>
      </w:r>
      <w:r>
        <w:t>create</w:t>
      </w:r>
      <w:r>
        <w:rPr>
          <w:spacing w:val="-4"/>
        </w:rPr>
        <w:t xml:space="preserve"> </w:t>
      </w:r>
      <w:r>
        <w:t>change</w:t>
      </w:r>
      <w:r>
        <w:rPr>
          <w:spacing w:val="-5"/>
        </w:rPr>
        <w:t xml:space="preserve"> </w:t>
      </w:r>
      <w:r>
        <w:t>in</w:t>
      </w:r>
      <w:r>
        <w:rPr>
          <w:spacing w:val="-10"/>
        </w:rPr>
        <w:t xml:space="preserve"> </w:t>
      </w:r>
      <w:r>
        <w:t>within</w:t>
      </w:r>
      <w:r>
        <w:rPr>
          <w:spacing w:val="-10"/>
        </w:rPr>
        <w:t xml:space="preserve"> </w:t>
      </w:r>
      <w:r>
        <w:t>your</w:t>
      </w:r>
      <w:r>
        <w:rPr>
          <w:spacing w:val="-10"/>
        </w:rPr>
        <w:t xml:space="preserve"> </w:t>
      </w:r>
      <w:r>
        <w:t>local</w:t>
      </w:r>
      <w:r>
        <w:rPr>
          <w:spacing w:val="-11"/>
        </w:rPr>
        <w:t xml:space="preserve"> </w:t>
      </w:r>
      <w:r>
        <w:t>community. Some of these</w:t>
      </w:r>
      <w:r>
        <w:rPr>
          <w:spacing w:val="-6"/>
        </w:rPr>
        <w:t xml:space="preserve"> </w:t>
      </w:r>
      <w:r>
        <w:t>are:</w:t>
      </w:r>
    </w:p>
    <w:p w:rsidR="00000000" w:rsidRDefault="00145143">
      <w:pPr>
        <w:pStyle w:val="ListParagraph"/>
        <w:numPr>
          <w:ilvl w:val="0"/>
          <w:numId w:val="2"/>
        </w:numPr>
        <w:tabs>
          <w:tab w:val="left" w:pos="471"/>
        </w:tabs>
        <w:kinsoku w:val="0"/>
        <w:overflowPunct w:val="0"/>
        <w:spacing w:before="113"/>
        <w:rPr>
          <w:sz w:val="22"/>
          <w:szCs w:val="22"/>
        </w:rPr>
      </w:pPr>
      <w:r>
        <w:rPr>
          <w:sz w:val="22"/>
          <w:szCs w:val="22"/>
        </w:rPr>
        <w:t>Participate in youth consultations about topics that are important to</w:t>
      </w:r>
      <w:r>
        <w:rPr>
          <w:spacing w:val="-20"/>
          <w:sz w:val="22"/>
          <w:szCs w:val="22"/>
        </w:rPr>
        <w:t xml:space="preserve"> </w:t>
      </w:r>
      <w:r>
        <w:rPr>
          <w:sz w:val="22"/>
          <w:szCs w:val="22"/>
        </w:rPr>
        <w:t>you</w:t>
      </w:r>
    </w:p>
    <w:p w:rsidR="00000000" w:rsidRDefault="00145143">
      <w:pPr>
        <w:pStyle w:val="ListParagraph"/>
        <w:numPr>
          <w:ilvl w:val="0"/>
          <w:numId w:val="2"/>
        </w:numPr>
        <w:tabs>
          <w:tab w:val="left" w:pos="471"/>
        </w:tabs>
        <w:kinsoku w:val="0"/>
        <w:overflowPunct w:val="0"/>
        <w:rPr>
          <w:sz w:val="22"/>
          <w:szCs w:val="22"/>
        </w:rPr>
      </w:pPr>
      <w:r>
        <w:rPr>
          <w:sz w:val="22"/>
          <w:szCs w:val="22"/>
        </w:rPr>
        <w:t>If you’re at school, get involved in your local leadership</w:t>
      </w:r>
      <w:r>
        <w:rPr>
          <w:spacing w:val="-36"/>
          <w:sz w:val="22"/>
          <w:szCs w:val="22"/>
        </w:rPr>
        <w:t xml:space="preserve"> </w:t>
      </w:r>
      <w:r>
        <w:rPr>
          <w:sz w:val="22"/>
          <w:szCs w:val="22"/>
        </w:rPr>
        <w:t>group</w:t>
      </w:r>
    </w:p>
    <w:p w:rsidR="00000000" w:rsidRDefault="00145143">
      <w:pPr>
        <w:pStyle w:val="ListParagraph"/>
        <w:numPr>
          <w:ilvl w:val="0"/>
          <w:numId w:val="2"/>
        </w:numPr>
        <w:tabs>
          <w:tab w:val="left" w:pos="471"/>
        </w:tabs>
        <w:kinsoku w:val="0"/>
        <w:overflowPunct w:val="0"/>
        <w:rPr>
          <w:sz w:val="22"/>
          <w:szCs w:val="22"/>
        </w:rPr>
      </w:pPr>
      <w:r>
        <w:rPr>
          <w:sz w:val="22"/>
          <w:szCs w:val="22"/>
        </w:rPr>
        <w:t>Contact</w:t>
      </w:r>
      <w:r>
        <w:rPr>
          <w:spacing w:val="-8"/>
          <w:sz w:val="22"/>
          <w:szCs w:val="22"/>
        </w:rPr>
        <w:t xml:space="preserve"> </w:t>
      </w:r>
      <w:r>
        <w:rPr>
          <w:sz w:val="22"/>
          <w:szCs w:val="22"/>
        </w:rPr>
        <w:t>your</w:t>
      </w:r>
      <w:r>
        <w:rPr>
          <w:spacing w:val="-7"/>
          <w:sz w:val="22"/>
          <w:szCs w:val="22"/>
        </w:rPr>
        <w:t xml:space="preserve"> </w:t>
      </w:r>
      <w:r>
        <w:rPr>
          <w:sz w:val="22"/>
          <w:szCs w:val="22"/>
        </w:rPr>
        <w:t>local</w:t>
      </w:r>
      <w:r>
        <w:rPr>
          <w:spacing w:val="-14"/>
          <w:sz w:val="22"/>
          <w:szCs w:val="22"/>
        </w:rPr>
        <w:t xml:space="preserve"> </w:t>
      </w:r>
      <w:r>
        <w:rPr>
          <w:sz w:val="22"/>
          <w:szCs w:val="22"/>
        </w:rPr>
        <w:t>youth</w:t>
      </w:r>
      <w:r>
        <w:rPr>
          <w:spacing w:val="-1"/>
          <w:sz w:val="22"/>
          <w:szCs w:val="22"/>
        </w:rPr>
        <w:t xml:space="preserve"> </w:t>
      </w:r>
      <w:r>
        <w:rPr>
          <w:sz w:val="22"/>
          <w:szCs w:val="22"/>
        </w:rPr>
        <w:t>centre</w:t>
      </w:r>
      <w:r>
        <w:rPr>
          <w:spacing w:val="-1"/>
          <w:sz w:val="22"/>
          <w:szCs w:val="22"/>
        </w:rPr>
        <w:t xml:space="preserve"> </w:t>
      </w:r>
      <w:r>
        <w:rPr>
          <w:sz w:val="22"/>
          <w:szCs w:val="22"/>
        </w:rPr>
        <w:t>or</w:t>
      </w:r>
      <w:r>
        <w:rPr>
          <w:spacing w:val="-7"/>
          <w:sz w:val="22"/>
          <w:szCs w:val="22"/>
        </w:rPr>
        <w:t xml:space="preserve"> </w:t>
      </w:r>
      <w:r>
        <w:rPr>
          <w:sz w:val="22"/>
          <w:szCs w:val="22"/>
        </w:rPr>
        <w:t>coun</w:t>
      </w:r>
      <w:r>
        <w:rPr>
          <w:sz w:val="22"/>
          <w:szCs w:val="22"/>
        </w:rPr>
        <w:t>cil,</w:t>
      </w:r>
      <w:r>
        <w:rPr>
          <w:spacing w:val="-7"/>
          <w:sz w:val="22"/>
          <w:szCs w:val="22"/>
        </w:rPr>
        <w:t xml:space="preserve"> </w:t>
      </w:r>
      <w:r>
        <w:rPr>
          <w:sz w:val="22"/>
          <w:szCs w:val="22"/>
        </w:rPr>
        <w:t>who</w:t>
      </w:r>
      <w:r>
        <w:rPr>
          <w:spacing w:val="-1"/>
          <w:sz w:val="22"/>
          <w:szCs w:val="22"/>
        </w:rPr>
        <w:t xml:space="preserve"> </w:t>
      </w:r>
      <w:r>
        <w:rPr>
          <w:sz w:val="22"/>
          <w:szCs w:val="22"/>
        </w:rPr>
        <w:t>might</w:t>
      </w:r>
      <w:r>
        <w:rPr>
          <w:spacing w:val="-1"/>
          <w:sz w:val="22"/>
          <w:szCs w:val="22"/>
        </w:rPr>
        <w:t xml:space="preserve"> </w:t>
      </w:r>
      <w:r>
        <w:rPr>
          <w:sz w:val="22"/>
          <w:szCs w:val="22"/>
        </w:rPr>
        <w:t>have</w:t>
      </w:r>
      <w:r>
        <w:rPr>
          <w:spacing w:val="-1"/>
          <w:sz w:val="22"/>
          <w:szCs w:val="22"/>
        </w:rPr>
        <w:t xml:space="preserve"> </w:t>
      </w:r>
      <w:r>
        <w:rPr>
          <w:sz w:val="22"/>
          <w:szCs w:val="22"/>
        </w:rPr>
        <w:t>a</w:t>
      </w:r>
      <w:r>
        <w:rPr>
          <w:spacing w:val="-8"/>
          <w:sz w:val="22"/>
          <w:szCs w:val="22"/>
        </w:rPr>
        <w:t xml:space="preserve"> </w:t>
      </w:r>
      <w:r>
        <w:rPr>
          <w:sz w:val="22"/>
          <w:szCs w:val="22"/>
        </w:rPr>
        <w:t>youth</w:t>
      </w:r>
      <w:r>
        <w:rPr>
          <w:spacing w:val="-1"/>
          <w:sz w:val="22"/>
          <w:szCs w:val="22"/>
        </w:rPr>
        <w:t xml:space="preserve"> </w:t>
      </w:r>
      <w:r>
        <w:rPr>
          <w:sz w:val="22"/>
          <w:szCs w:val="22"/>
        </w:rPr>
        <w:t>advisory</w:t>
      </w:r>
      <w:r>
        <w:rPr>
          <w:spacing w:val="-7"/>
          <w:sz w:val="22"/>
          <w:szCs w:val="22"/>
        </w:rPr>
        <w:t xml:space="preserve"> </w:t>
      </w:r>
      <w:r>
        <w:rPr>
          <w:sz w:val="22"/>
          <w:szCs w:val="22"/>
        </w:rPr>
        <w:t>group</w:t>
      </w:r>
    </w:p>
    <w:p w:rsidR="00000000" w:rsidRDefault="00145143">
      <w:pPr>
        <w:pStyle w:val="ListParagraph"/>
        <w:numPr>
          <w:ilvl w:val="0"/>
          <w:numId w:val="2"/>
        </w:numPr>
        <w:tabs>
          <w:tab w:val="left" w:pos="471"/>
        </w:tabs>
        <w:kinsoku w:val="0"/>
        <w:overflowPunct w:val="0"/>
        <w:spacing w:before="176" w:line="297" w:lineRule="auto"/>
        <w:ind w:right="215"/>
        <w:rPr>
          <w:sz w:val="22"/>
          <w:szCs w:val="22"/>
        </w:rPr>
      </w:pPr>
      <w:r>
        <w:rPr>
          <w:spacing w:val="-3"/>
          <w:sz w:val="22"/>
          <w:szCs w:val="22"/>
        </w:rPr>
        <w:t>Follow</w:t>
      </w:r>
      <w:r>
        <w:rPr>
          <w:spacing w:val="-8"/>
          <w:sz w:val="22"/>
          <w:szCs w:val="22"/>
        </w:rPr>
        <w:t xml:space="preserve"> </w:t>
      </w:r>
      <w:r>
        <w:rPr>
          <w:sz w:val="22"/>
          <w:szCs w:val="22"/>
        </w:rPr>
        <w:t>advocacy</w:t>
      </w:r>
      <w:r>
        <w:rPr>
          <w:spacing w:val="-8"/>
          <w:sz w:val="22"/>
          <w:szCs w:val="22"/>
        </w:rPr>
        <w:t xml:space="preserve"> </w:t>
      </w:r>
      <w:r>
        <w:rPr>
          <w:sz w:val="22"/>
          <w:szCs w:val="22"/>
        </w:rPr>
        <w:t>groups</w:t>
      </w:r>
      <w:r>
        <w:rPr>
          <w:spacing w:val="-2"/>
          <w:sz w:val="22"/>
          <w:szCs w:val="22"/>
        </w:rPr>
        <w:t xml:space="preserve"> </w:t>
      </w:r>
      <w:r>
        <w:rPr>
          <w:sz w:val="22"/>
          <w:szCs w:val="22"/>
        </w:rPr>
        <w:t>on</w:t>
      </w:r>
      <w:r>
        <w:rPr>
          <w:spacing w:val="-2"/>
          <w:sz w:val="22"/>
          <w:szCs w:val="22"/>
        </w:rPr>
        <w:t xml:space="preserve"> </w:t>
      </w:r>
      <w:r>
        <w:rPr>
          <w:sz w:val="22"/>
          <w:szCs w:val="22"/>
        </w:rPr>
        <w:t>social</w:t>
      </w:r>
      <w:r>
        <w:rPr>
          <w:spacing w:val="-9"/>
          <w:sz w:val="22"/>
          <w:szCs w:val="22"/>
        </w:rPr>
        <w:t xml:space="preserve"> </w:t>
      </w:r>
      <w:r>
        <w:rPr>
          <w:sz w:val="22"/>
          <w:szCs w:val="22"/>
        </w:rPr>
        <w:t>media,</w:t>
      </w:r>
      <w:r>
        <w:rPr>
          <w:spacing w:val="-2"/>
          <w:sz w:val="22"/>
          <w:szCs w:val="22"/>
        </w:rPr>
        <w:t xml:space="preserve"> </w:t>
      </w:r>
      <w:r>
        <w:rPr>
          <w:sz w:val="22"/>
          <w:szCs w:val="22"/>
        </w:rPr>
        <w:t>become</w:t>
      </w:r>
      <w:r>
        <w:rPr>
          <w:spacing w:val="-2"/>
          <w:sz w:val="22"/>
          <w:szCs w:val="22"/>
        </w:rPr>
        <w:t xml:space="preserve"> </w:t>
      </w:r>
      <w:r>
        <w:rPr>
          <w:sz w:val="22"/>
          <w:szCs w:val="22"/>
        </w:rPr>
        <w:t>members</w:t>
      </w:r>
      <w:r>
        <w:rPr>
          <w:spacing w:val="-2"/>
          <w:sz w:val="22"/>
          <w:szCs w:val="22"/>
        </w:rPr>
        <w:t xml:space="preserve"> </w:t>
      </w:r>
      <w:r>
        <w:rPr>
          <w:sz w:val="22"/>
          <w:szCs w:val="22"/>
        </w:rPr>
        <w:t>and</w:t>
      </w:r>
      <w:r>
        <w:rPr>
          <w:spacing w:val="-2"/>
          <w:sz w:val="22"/>
          <w:szCs w:val="22"/>
        </w:rPr>
        <w:t xml:space="preserve"> </w:t>
      </w:r>
      <w:r>
        <w:rPr>
          <w:sz w:val="22"/>
          <w:szCs w:val="22"/>
        </w:rPr>
        <w:t>sign</w:t>
      </w:r>
      <w:r>
        <w:rPr>
          <w:spacing w:val="-2"/>
          <w:sz w:val="22"/>
          <w:szCs w:val="22"/>
        </w:rPr>
        <w:t xml:space="preserve"> </w:t>
      </w:r>
      <w:r>
        <w:rPr>
          <w:sz w:val="22"/>
          <w:szCs w:val="22"/>
        </w:rPr>
        <w:t>up</w:t>
      </w:r>
      <w:r>
        <w:rPr>
          <w:spacing w:val="-2"/>
          <w:sz w:val="22"/>
          <w:szCs w:val="22"/>
        </w:rPr>
        <w:t xml:space="preserve"> </w:t>
      </w:r>
      <w:r>
        <w:rPr>
          <w:sz w:val="22"/>
          <w:szCs w:val="22"/>
        </w:rPr>
        <w:t>for</w:t>
      </w:r>
      <w:r>
        <w:rPr>
          <w:spacing w:val="-8"/>
          <w:sz w:val="22"/>
          <w:szCs w:val="22"/>
        </w:rPr>
        <w:t xml:space="preserve"> </w:t>
      </w:r>
      <w:r>
        <w:rPr>
          <w:sz w:val="22"/>
          <w:szCs w:val="22"/>
        </w:rPr>
        <w:t>newsletters</w:t>
      </w:r>
      <w:r>
        <w:rPr>
          <w:spacing w:val="-2"/>
          <w:sz w:val="22"/>
          <w:szCs w:val="22"/>
        </w:rPr>
        <w:t xml:space="preserve"> </w:t>
      </w:r>
      <w:r>
        <w:rPr>
          <w:sz w:val="22"/>
          <w:szCs w:val="22"/>
        </w:rPr>
        <w:t>to</w:t>
      </w:r>
      <w:r>
        <w:rPr>
          <w:spacing w:val="-2"/>
          <w:sz w:val="22"/>
          <w:szCs w:val="22"/>
        </w:rPr>
        <w:t xml:space="preserve"> </w:t>
      </w:r>
      <w:r>
        <w:rPr>
          <w:spacing w:val="-3"/>
          <w:sz w:val="22"/>
          <w:szCs w:val="22"/>
        </w:rPr>
        <w:t xml:space="preserve">hear </w:t>
      </w:r>
      <w:r>
        <w:rPr>
          <w:sz w:val="22"/>
          <w:szCs w:val="22"/>
        </w:rPr>
        <w:t>about things that are</w:t>
      </w:r>
      <w:r>
        <w:rPr>
          <w:spacing w:val="-1"/>
          <w:sz w:val="22"/>
          <w:szCs w:val="22"/>
        </w:rPr>
        <w:t xml:space="preserve"> </w:t>
      </w:r>
      <w:r>
        <w:rPr>
          <w:sz w:val="22"/>
          <w:szCs w:val="22"/>
        </w:rPr>
        <w:t>happening</w:t>
      </w:r>
    </w:p>
    <w:p w:rsidR="00000000" w:rsidRDefault="00145143">
      <w:pPr>
        <w:pStyle w:val="ListParagraph"/>
        <w:numPr>
          <w:ilvl w:val="0"/>
          <w:numId w:val="2"/>
        </w:numPr>
        <w:tabs>
          <w:tab w:val="left" w:pos="471"/>
        </w:tabs>
        <w:kinsoku w:val="0"/>
        <w:overflowPunct w:val="0"/>
        <w:spacing w:before="113"/>
        <w:rPr>
          <w:sz w:val="22"/>
          <w:szCs w:val="22"/>
        </w:rPr>
      </w:pPr>
      <w:r>
        <w:rPr>
          <w:spacing w:val="-3"/>
          <w:sz w:val="22"/>
          <w:szCs w:val="22"/>
        </w:rPr>
        <w:t xml:space="preserve">Volunteer </w:t>
      </w:r>
      <w:r>
        <w:rPr>
          <w:sz w:val="22"/>
          <w:szCs w:val="22"/>
        </w:rPr>
        <w:t>for organisations who are advocating for the issues</w:t>
      </w:r>
      <w:r>
        <w:rPr>
          <w:spacing w:val="-42"/>
          <w:sz w:val="22"/>
          <w:szCs w:val="22"/>
        </w:rPr>
        <w:t xml:space="preserve"> </w:t>
      </w:r>
      <w:r>
        <w:rPr>
          <w:sz w:val="22"/>
          <w:szCs w:val="22"/>
        </w:rPr>
        <w:t>you are passionate about</w:t>
      </w:r>
    </w:p>
    <w:p w:rsidR="00000000" w:rsidRDefault="00145143">
      <w:pPr>
        <w:pStyle w:val="ListParagraph"/>
        <w:numPr>
          <w:ilvl w:val="0"/>
          <w:numId w:val="2"/>
        </w:numPr>
        <w:tabs>
          <w:tab w:val="left" w:pos="471"/>
        </w:tabs>
        <w:kinsoku w:val="0"/>
        <w:overflowPunct w:val="0"/>
        <w:spacing w:before="113"/>
        <w:rPr>
          <w:sz w:val="22"/>
          <w:szCs w:val="22"/>
        </w:rPr>
        <w:sectPr w:rsidR="00000000">
          <w:headerReference w:type="default" r:id="rId17"/>
          <w:pgSz w:w="11910" w:h="16840"/>
          <w:pgMar w:top="1240" w:right="800" w:bottom="3100" w:left="740" w:header="850" w:footer="2904" w:gutter="0"/>
          <w:cols w:space="720"/>
          <w:noEndnote/>
        </w:sectPr>
      </w:pPr>
    </w:p>
    <w:p w:rsidR="00000000" w:rsidRDefault="00145143">
      <w:pPr>
        <w:pStyle w:val="BodyText"/>
        <w:kinsoku w:val="0"/>
        <w:overflowPunct w:val="0"/>
        <w:spacing w:before="147" w:line="297" w:lineRule="auto"/>
        <w:ind w:left="110" w:right="108"/>
      </w:pPr>
      <w:r>
        <w:lastRenderedPageBreak/>
        <w:t>It’s important to remember that you are not in this alone. When advocating, you might want to reach out for support. If you would like to speak with someone for advice or support, some people or places yo</w:t>
      </w:r>
      <w:r>
        <w:t>u can reach out to are:</w:t>
      </w:r>
    </w:p>
    <w:p w:rsidR="00000000" w:rsidRDefault="00145143">
      <w:pPr>
        <w:pStyle w:val="ListParagraph"/>
        <w:numPr>
          <w:ilvl w:val="0"/>
          <w:numId w:val="2"/>
        </w:numPr>
        <w:tabs>
          <w:tab w:val="left" w:pos="471"/>
        </w:tabs>
        <w:kinsoku w:val="0"/>
        <w:overflowPunct w:val="0"/>
        <w:spacing w:before="113"/>
        <w:rPr>
          <w:sz w:val="22"/>
          <w:szCs w:val="22"/>
        </w:rPr>
      </w:pPr>
      <w:r>
        <w:rPr>
          <w:sz w:val="22"/>
          <w:szCs w:val="22"/>
        </w:rPr>
        <w:t>Friends</w:t>
      </w:r>
    </w:p>
    <w:p w:rsidR="00000000" w:rsidRDefault="00145143">
      <w:pPr>
        <w:pStyle w:val="ListParagraph"/>
        <w:numPr>
          <w:ilvl w:val="0"/>
          <w:numId w:val="2"/>
        </w:numPr>
        <w:tabs>
          <w:tab w:val="left" w:pos="471"/>
        </w:tabs>
        <w:kinsoku w:val="0"/>
        <w:overflowPunct w:val="0"/>
        <w:rPr>
          <w:sz w:val="22"/>
          <w:szCs w:val="22"/>
        </w:rPr>
      </w:pPr>
      <w:r>
        <w:rPr>
          <w:spacing w:val="-4"/>
          <w:sz w:val="22"/>
          <w:szCs w:val="22"/>
        </w:rPr>
        <w:t>Family</w:t>
      </w:r>
      <w:r>
        <w:rPr>
          <w:spacing w:val="-6"/>
          <w:sz w:val="22"/>
          <w:szCs w:val="22"/>
        </w:rPr>
        <w:t xml:space="preserve"> </w:t>
      </w:r>
      <w:r>
        <w:rPr>
          <w:sz w:val="22"/>
          <w:szCs w:val="22"/>
        </w:rPr>
        <w:t>members</w:t>
      </w:r>
    </w:p>
    <w:p w:rsidR="00000000" w:rsidRDefault="00145143">
      <w:pPr>
        <w:pStyle w:val="ListParagraph"/>
        <w:numPr>
          <w:ilvl w:val="0"/>
          <w:numId w:val="2"/>
        </w:numPr>
        <w:tabs>
          <w:tab w:val="left" w:pos="471"/>
        </w:tabs>
        <w:kinsoku w:val="0"/>
        <w:overflowPunct w:val="0"/>
        <w:rPr>
          <w:sz w:val="22"/>
          <w:szCs w:val="22"/>
        </w:rPr>
      </w:pPr>
      <w:r>
        <w:rPr>
          <w:spacing w:val="-4"/>
          <w:sz w:val="22"/>
          <w:szCs w:val="22"/>
        </w:rPr>
        <w:t xml:space="preserve">Teachers </w:t>
      </w:r>
      <w:r>
        <w:rPr>
          <w:sz w:val="22"/>
          <w:szCs w:val="22"/>
        </w:rPr>
        <w:t>or university</w:t>
      </w:r>
      <w:r>
        <w:rPr>
          <w:spacing w:val="-9"/>
          <w:sz w:val="22"/>
          <w:szCs w:val="22"/>
        </w:rPr>
        <w:t xml:space="preserve"> </w:t>
      </w:r>
      <w:r>
        <w:rPr>
          <w:sz w:val="22"/>
          <w:szCs w:val="22"/>
        </w:rPr>
        <w:t>professors</w:t>
      </w:r>
    </w:p>
    <w:p w:rsidR="00000000" w:rsidRDefault="00145143">
      <w:pPr>
        <w:pStyle w:val="ListParagraph"/>
        <w:numPr>
          <w:ilvl w:val="0"/>
          <w:numId w:val="2"/>
        </w:numPr>
        <w:tabs>
          <w:tab w:val="left" w:pos="471"/>
        </w:tabs>
        <w:kinsoku w:val="0"/>
        <w:overflowPunct w:val="0"/>
        <w:rPr>
          <w:sz w:val="22"/>
          <w:szCs w:val="22"/>
        </w:rPr>
      </w:pPr>
      <w:r>
        <w:rPr>
          <w:sz w:val="22"/>
          <w:szCs w:val="22"/>
        </w:rPr>
        <w:t>A</w:t>
      </w:r>
      <w:r>
        <w:rPr>
          <w:spacing w:val="-42"/>
          <w:sz w:val="22"/>
          <w:szCs w:val="22"/>
        </w:rPr>
        <w:t xml:space="preserve"> </w:t>
      </w:r>
      <w:r>
        <w:rPr>
          <w:sz w:val="22"/>
          <w:szCs w:val="22"/>
        </w:rPr>
        <w:t xml:space="preserve">trusted </w:t>
      </w:r>
      <w:r>
        <w:rPr>
          <w:spacing w:val="-4"/>
          <w:sz w:val="22"/>
          <w:szCs w:val="22"/>
        </w:rPr>
        <w:t xml:space="preserve">worker, </w:t>
      </w:r>
      <w:r>
        <w:rPr>
          <w:sz w:val="22"/>
          <w:szCs w:val="22"/>
        </w:rPr>
        <w:t>volunteer or manager at a service or organisation</w:t>
      </w:r>
    </w:p>
    <w:p w:rsidR="00000000" w:rsidRDefault="00145143">
      <w:pPr>
        <w:pStyle w:val="ListParagraph"/>
        <w:numPr>
          <w:ilvl w:val="0"/>
          <w:numId w:val="2"/>
        </w:numPr>
        <w:tabs>
          <w:tab w:val="left" w:pos="471"/>
        </w:tabs>
        <w:kinsoku w:val="0"/>
        <w:overflowPunct w:val="0"/>
        <w:rPr>
          <w:sz w:val="22"/>
          <w:szCs w:val="22"/>
        </w:rPr>
      </w:pPr>
      <w:r>
        <w:rPr>
          <w:sz w:val="22"/>
          <w:szCs w:val="22"/>
        </w:rPr>
        <w:t>Individual and systemic advocacy</w:t>
      </w:r>
      <w:r>
        <w:rPr>
          <w:spacing w:val="-14"/>
          <w:sz w:val="22"/>
          <w:szCs w:val="22"/>
        </w:rPr>
        <w:t xml:space="preserve"> </w:t>
      </w:r>
      <w:r>
        <w:rPr>
          <w:sz w:val="22"/>
          <w:szCs w:val="22"/>
        </w:rPr>
        <w:t>organisations</w:t>
      </w:r>
    </w:p>
    <w:p w:rsidR="00000000" w:rsidRDefault="00145143">
      <w:pPr>
        <w:pStyle w:val="ListParagraph"/>
        <w:numPr>
          <w:ilvl w:val="0"/>
          <w:numId w:val="2"/>
        </w:numPr>
        <w:tabs>
          <w:tab w:val="left" w:pos="471"/>
        </w:tabs>
        <w:kinsoku w:val="0"/>
        <w:overflowPunct w:val="0"/>
        <w:rPr>
          <w:color w:val="215E9E"/>
          <w:sz w:val="22"/>
          <w:szCs w:val="22"/>
        </w:rPr>
      </w:pPr>
      <w:hyperlink r:id="rId18" w:history="1">
        <w:r>
          <w:rPr>
            <w:color w:val="215E9E"/>
            <w:sz w:val="22"/>
            <w:szCs w:val="22"/>
            <w:u w:val="single"/>
          </w:rPr>
          <w:t>NDIS Quality and Safeguards</w:t>
        </w:r>
        <w:r>
          <w:rPr>
            <w:color w:val="215E9E"/>
            <w:spacing w:val="-7"/>
            <w:sz w:val="22"/>
            <w:szCs w:val="22"/>
            <w:u w:val="single"/>
          </w:rPr>
          <w:t xml:space="preserve"> </w:t>
        </w:r>
        <w:r>
          <w:rPr>
            <w:color w:val="215E9E"/>
            <w:sz w:val="22"/>
            <w:szCs w:val="22"/>
            <w:u w:val="single"/>
          </w:rPr>
          <w:t>Commission</w:t>
        </w:r>
      </w:hyperlink>
    </w:p>
    <w:p w:rsidR="00000000" w:rsidRDefault="00145143">
      <w:pPr>
        <w:pStyle w:val="ListParagraph"/>
        <w:numPr>
          <w:ilvl w:val="0"/>
          <w:numId w:val="2"/>
        </w:numPr>
        <w:tabs>
          <w:tab w:val="left" w:pos="471"/>
        </w:tabs>
        <w:kinsoku w:val="0"/>
        <w:overflowPunct w:val="0"/>
        <w:rPr>
          <w:color w:val="215E9E"/>
          <w:sz w:val="22"/>
          <w:szCs w:val="22"/>
        </w:rPr>
      </w:pPr>
      <w:hyperlink r:id="rId19" w:history="1">
        <w:r>
          <w:rPr>
            <w:color w:val="215E9E"/>
            <w:sz w:val="22"/>
            <w:szCs w:val="22"/>
            <w:u w:val="single"/>
          </w:rPr>
          <w:t>NSW</w:t>
        </w:r>
        <w:r>
          <w:rPr>
            <w:color w:val="215E9E"/>
            <w:spacing w:val="-9"/>
            <w:sz w:val="22"/>
            <w:szCs w:val="22"/>
            <w:u w:val="single"/>
          </w:rPr>
          <w:t xml:space="preserve"> </w:t>
        </w:r>
        <w:r>
          <w:rPr>
            <w:color w:val="215E9E"/>
            <w:sz w:val="22"/>
            <w:szCs w:val="22"/>
            <w:u w:val="single"/>
          </w:rPr>
          <w:t>Ombudsman</w:t>
        </w:r>
      </w:hyperlink>
    </w:p>
    <w:p w:rsidR="00000000" w:rsidRDefault="00145143">
      <w:pPr>
        <w:pStyle w:val="ListParagraph"/>
        <w:numPr>
          <w:ilvl w:val="0"/>
          <w:numId w:val="2"/>
        </w:numPr>
        <w:tabs>
          <w:tab w:val="left" w:pos="471"/>
        </w:tabs>
        <w:kinsoku w:val="0"/>
        <w:overflowPunct w:val="0"/>
        <w:rPr>
          <w:color w:val="215E9E"/>
          <w:sz w:val="22"/>
          <w:szCs w:val="22"/>
        </w:rPr>
      </w:pPr>
      <w:hyperlink r:id="rId20" w:history="1">
        <w:r>
          <w:rPr>
            <w:color w:val="215E9E"/>
            <w:sz w:val="22"/>
            <w:szCs w:val="22"/>
            <w:u w:val="single"/>
          </w:rPr>
          <w:t>The Human Rights</w:t>
        </w:r>
        <w:r>
          <w:rPr>
            <w:color w:val="215E9E"/>
            <w:spacing w:val="-1"/>
            <w:sz w:val="22"/>
            <w:szCs w:val="22"/>
            <w:u w:val="single"/>
          </w:rPr>
          <w:t xml:space="preserve"> </w:t>
        </w:r>
        <w:r>
          <w:rPr>
            <w:color w:val="215E9E"/>
            <w:sz w:val="22"/>
            <w:szCs w:val="22"/>
            <w:u w:val="single"/>
          </w:rPr>
          <w:t>Commission</w:t>
        </w:r>
      </w:hyperlink>
    </w:p>
    <w:p w:rsidR="00000000" w:rsidRDefault="00145143">
      <w:pPr>
        <w:pStyle w:val="ListParagraph"/>
        <w:numPr>
          <w:ilvl w:val="0"/>
          <w:numId w:val="2"/>
        </w:numPr>
        <w:tabs>
          <w:tab w:val="left" w:pos="471"/>
        </w:tabs>
        <w:kinsoku w:val="0"/>
        <w:overflowPunct w:val="0"/>
        <w:rPr>
          <w:color w:val="215E9E"/>
          <w:sz w:val="22"/>
          <w:szCs w:val="22"/>
        </w:rPr>
      </w:pPr>
      <w:hyperlink r:id="rId21" w:history="1">
        <w:r>
          <w:rPr>
            <w:color w:val="215E9E"/>
            <w:sz w:val="22"/>
            <w:szCs w:val="22"/>
            <w:u w:val="single"/>
          </w:rPr>
          <w:t xml:space="preserve">Advocate for Children and </w:t>
        </w:r>
        <w:r>
          <w:rPr>
            <w:color w:val="215E9E"/>
            <w:spacing w:val="-5"/>
            <w:sz w:val="22"/>
            <w:szCs w:val="22"/>
            <w:u w:val="single"/>
          </w:rPr>
          <w:t>Young</w:t>
        </w:r>
        <w:r>
          <w:rPr>
            <w:color w:val="215E9E"/>
            <w:spacing w:val="-15"/>
            <w:sz w:val="22"/>
            <w:szCs w:val="22"/>
            <w:u w:val="single"/>
          </w:rPr>
          <w:t xml:space="preserve"> </w:t>
        </w:r>
        <w:r>
          <w:rPr>
            <w:color w:val="215E9E"/>
            <w:sz w:val="22"/>
            <w:szCs w:val="22"/>
            <w:u w:val="single"/>
          </w:rPr>
          <w:t>Peopl</w:t>
        </w:r>
        <w:r>
          <w:rPr>
            <w:color w:val="215E9E"/>
            <w:sz w:val="22"/>
            <w:szCs w:val="22"/>
            <w:u w:val="single"/>
          </w:rPr>
          <w:t>e</w:t>
        </w:r>
      </w:hyperlink>
    </w:p>
    <w:p w:rsidR="00000000" w:rsidRDefault="00145143">
      <w:pPr>
        <w:pStyle w:val="ListParagraph"/>
        <w:numPr>
          <w:ilvl w:val="0"/>
          <w:numId w:val="2"/>
        </w:numPr>
        <w:tabs>
          <w:tab w:val="left" w:pos="471"/>
        </w:tabs>
        <w:kinsoku w:val="0"/>
        <w:overflowPunct w:val="0"/>
        <w:spacing w:before="176" w:line="297" w:lineRule="auto"/>
        <w:ind w:right="129"/>
        <w:rPr>
          <w:color w:val="000000"/>
          <w:spacing w:val="-5"/>
          <w:sz w:val="22"/>
          <w:szCs w:val="22"/>
        </w:rPr>
      </w:pPr>
      <w:r>
        <w:rPr>
          <w:sz w:val="22"/>
          <w:szCs w:val="22"/>
        </w:rPr>
        <w:t>Peak bodies such as</w:t>
      </w:r>
      <w:r>
        <w:rPr>
          <w:color w:val="215E9E"/>
          <w:sz w:val="22"/>
          <w:szCs w:val="22"/>
        </w:rPr>
        <w:t xml:space="preserve"> </w:t>
      </w:r>
      <w:hyperlink r:id="rId22" w:history="1">
        <w:r>
          <w:rPr>
            <w:color w:val="215E9E"/>
            <w:spacing w:val="-5"/>
            <w:sz w:val="22"/>
            <w:szCs w:val="22"/>
            <w:u w:val="single"/>
          </w:rPr>
          <w:t xml:space="preserve">Youth </w:t>
        </w:r>
        <w:r>
          <w:rPr>
            <w:color w:val="215E9E"/>
            <w:sz w:val="22"/>
            <w:szCs w:val="22"/>
            <w:u w:val="single"/>
          </w:rPr>
          <w:t>Action</w:t>
        </w:r>
        <w:r>
          <w:rPr>
            <w:color w:val="215E9E"/>
            <w:sz w:val="22"/>
            <w:szCs w:val="22"/>
          </w:rPr>
          <w:t xml:space="preserve"> </w:t>
        </w:r>
      </w:hyperlink>
      <w:r>
        <w:rPr>
          <w:color w:val="000000"/>
          <w:sz w:val="22"/>
          <w:szCs w:val="22"/>
        </w:rPr>
        <w:t>who represent young people and youth services,</w:t>
      </w:r>
      <w:hyperlink r:id="rId23" w:history="1">
        <w:r>
          <w:rPr>
            <w:color w:val="215E9E"/>
            <w:sz w:val="22"/>
            <w:szCs w:val="22"/>
          </w:rPr>
          <w:t xml:space="preserve"> </w:t>
        </w:r>
        <w:r>
          <w:rPr>
            <w:color w:val="215E9E"/>
            <w:spacing w:val="-3"/>
            <w:sz w:val="22"/>
            <w:szCs w:val="22"/>
            <w:u w:val="single"/>
          </w:rPr>
          <w:t>PWDA</w:t>
        </w:r>
        <w:r>
          <w:rPr>
            <w:color w:val="215E9E"/>
            <w:spacing w:val="-3"/>
            <w:sz w:val="22"/>
            <w:szCs w:val="22"/>
          </w:rPr>
          <w:t xml:space="preserve"> </w:t>
        </w:r>
      </w:hyperlink>
      <w:r>
        <w:rPr>
          <w:color w:val="000000"/>
          <w:sz w:val="22"/>
          <w:szCs w:val="22"/>
        </w:rPr>
        <w:t>who represent</w:t>
      </w:r>
      <w:r>
        <w:rPr>
          <w:color w:val="000000"/>
          <w:spacing w:val="-4"/>
          <w:sz w:val="22"/>
          <w:szCs w:val="22"/>
        </w:rPr>
        <w:t xml:space="preserve"> </w:t>
      </w:r>
      <w:r>
        <w:rPr>
          <w:color w:val="000000"/>
          <w:sz w:val="22"/>
          <w:szCs w:val="22"/>
        </w:rPr>
        <w:t>people</w:t>
      </w:r>
      <w:r>
        <w:rPr>
          <w:color w:val="000000"/>
          <w:spacing w:val="-9"/>
          <w:sz w:val="22"/>
          <w:szCs w:val="22"/>
        </w:rPr>
        <w:t xml:space="preserve"> </w:t>
      </w:r>
      <w:r>
        <w:rPr>
          <w:color w:val="000000"/>
          <w:sz w:val="22"/>
          <w:szCs w:val="22"/>
        </w:rPr>
        <w:t>with</w:t>
      </w:r>
      <w:r>
        <w:rPr>
          <w:color w:val="000000"/>
          <w:spacing w:val="-3"/>
          <w:sz w:val="22"/>
          <w:szCs w:val="22"/>
        </w:rPr>
        <w:t xml:space="preserve"> </w:t>
      </w:r>
      <w:r>
        <w:rPr>
          <w:color w:val="000000"/>
          <w:sz w:val="22"/>
          <w:szCs w:val="22"/>
        </w:rPr>
        <w:t>disability,</w:t>
      </w:r>
      <w:r>
        <w:rPr>
          <w:color w:val="000000"/>
          <w:spacing w:val="-3"/>
          <w:sz w:val="22"/>
          <w:szCs w:val="22"/>
        </w:rPr>
        <w:t xml:space="preserve"> </w:t>
      </w:r>
      <w:r>
        <w:rPr>
          <w:color w:val="000000"/>
          <w:sz w:val="22"/>
          <w:szCs w:val="22"/>
        </w:rPr>
        <w:t>or</w:t>
      </w:r>
      <w:r>
        <w:rPr>
          <w:color w:val="000000"/>
          <w:spacing w:val="-9"/>
          <w:sz w:val="22"/>
          <w:szCs w:val="22"/>
        </w:rPr>
        <w:t xml:space="preserve"> </w:t>
      </w:r>
      <w:r>
        <w:rPr>
          <w:color w:val="000000"/>
          <w:sz w:val="22"/>
          <w:szCs w:val="22"/>
        </w:rPr>
        <w:t>other</w:t>
      </w:r>
      <w:r>
        <w:rPr>
          <w:color w:val="000000"/>
          <w:spacing w:val="-9"/>
          <w:sz w:val="22"/>
          <w:szCs w:val="22"/>
        </w:rPr>
        <w:t xml:space="preserve"> </w:t>
      </w:r>
      <w:r>
        <w:rPr>
          <w:color w:val="000000"/>
          <w:sz w:val="22"/>
          <w:szCs w:val="22"/>
        </w:rPr>
        <w:t>peak</w:t>
      </w:r>
      <w:r>
        <w:rPr>
          <w:color w:val="000000"/>
          <w:spacing w:val="-4"/>
          <w:sz w:val="22"/>
          <w:szCs w:val="22"/>
        </w:rPr>
        <w:t xml:space="preserve"> </w:t>
      </w:r>
      <w:r>
        <w:rPr>
          <w:color w:val="000000"/>
          <w:sz w:val="22"/>
          <w:szCs w:val="22"/>
        </w:rPr>
        <w:t>bodies</w:t>
      </w:r>
      <w:r>
        <w:rPr>
          <w:color w:val="000000"/>
          <w:spacing w:val="-3"/>
          <w:sz w:val="22"/>
          <w:szCs w:val="22"/>
        </w:rPr>
        <w:t xml:space="preserve"> </w:t>
      </w:r>
      <w:r>
        <w:rPr>
          <w:color w:val="000000"/>
          <w:sz w:val="22"/>
          <w:szCs w:val="22"/>
        </w:rPr>
        <w:t>relating</w:t>
      </w:r>
      <w:r>
        <w:rPr>
          <w:color w:val="000000"/>
          <w:spacing w:val="-3"/>
          <w:sz w:val="22"/>
          <w:szCs w:val="22"/>
        </w:rPr>
        <w:t xml:space="preserve"> </w:t>
      </w:r>
      <w:r>
        <w:rPr>
          <w:color w:val="000000"/>
          <w:sz w:val="22"/>
          <w:szCs w:val="22"/>
        </w:rPr>
        <w:t>to</w:t>
      </w:r>
      <w:r>
        <w:rPr>
          <w:color w:val="000000"/>
          <w:spacing w:val="-3"/>
          <w:sz w:val="22"/>
          <w:szCs w:val="22"/>
        </w:rPr>
        <w:t xml:space="preserve"> </w:t>
      </w:r>
      <w:r>
        <w:rPr>
          <w:color w:val="000000"/>
          <w:sz w:val="22"/>
          <w:szCs w:val="22"/>
        </w:rPr>
        <w:t>the</w:t>
      </w:r>
      <w:r>
        <w:rPr>
          <w:color w:val="000000"/>
          <w:spacing w:val="-4"/>
          <w:sz w:val="22"/>
          <w:szCs w:val="22"/>
        </w:rPr>
        <w:t xml:space="preserve"> </w:t>
      </w:r>
      <w:r>
        <w:rPr>
          <w:color w:val="000000"/>
          <w:sz w:val="22"/>
          <w:szCs w:val="22"/>
        </w:rPr>
        <w:t>issue</w:t>
      </w:r>
      <w:r>
        <w:rPr>
          <w:color w:val="000000"/>
          <w:spacing w:val="-10"/>
          <w:sz w:val="22"/>
          <w:szCs w:val="22"/>
        </w:rPr>
        <w:t xml:space="preserve"> </w:t>
      </w:r>
      <w:r>
        <w:rPr>
          <w:color w:val="000000"/>
          <w:sz w:val="22"/>
          <w:szCs w:val="22"/>
        </w:rPr>
        <w:t>you</w:t>
      </w:r>
      <w:r>
        <w:rPr>
          <w:color w:val="000000"/>
          <w:spacing w:val="-3"/>
          <w:sz w:val="22"/>
          <w:szCs w:val="22"/>
        </w:rPr>
        <w:t xml:space="preserve"> </w:t>
      </w:r>
      <w:r>
        <w:rPr>
          <w:color w:val="000000"/>
          <w:sz w:val="22"/>
          <w:szCs w:val="22"/>
        </w:rPr>
        <w:t>are</w:t>
      </w:r>
      <w:r>
        <w:rPr>
          <w:color w:val="000000"/>
          <w:spacing w:val="-3"/>
          <w:sz w:val="22"/>
          <w:szCs w:val="22"/>
        </w:rPr>
        <w:t xml:space="preserve"> </w:t>
      </w:r>
      <w:r>
        <w:rPr>
          <w:color w:val="000000"/>
          <w:sz w:val="22"/>
          <w:szCs w:val="22"/>
        </w:rPr>
        <w:t>advocating</w:t>
      </w:r>
      <w:r>
        <w:rPr>
          <w:color w:val="000000"/>
          <w:spacing w:val="-4"/>
          <w:sz w:val="22"/>
          <w:szCs w:val="22"/>
        </w:rPr>
        <w:t xml:space="preserve"> </w:t>
      </w:r>
      <w:r>
        <w:rPr>
          <w:color w:val="000000"/>
          <w:spacing w:val="-5"/>
          <w:sz w:val="22"/>
          <w:szCs w:val="22"/>
        </w:rPr>
        <w:t>for.</w:t>
      </w:r>
    </w:p>
    <w:p w:rsidR="00000000" w:rsidRDefault="00145143">
      <w:pPr>
        <w:pStyle w:val="BodyText"/>
        <w:kinsoku w:val="0"/>
        <w:overflowPunct w:val="0"/>
        <w:spacing w:before="0"/>
        <w:ind w:left="0"/>
        <w:rPr>
          <w:sz w:val="26"/>
          <w:szCs w:val="26"/>
        </w:rPr>
      </w:pPr>
    </w:p>
    <w:p w:rsidR="00000000" w:rsidRDefault="00145143">
      <w:pPr>
        <w:pStyle w:val="Heading1"/>
        <w:kinsoku w:val="0"/>
        <w:overflowPunct w:val="0"/>
        <w:spacing w:before="168"/>
        <w:ind w:left="110"/>
        <w:rPr>
          <w:color w:val="79297E"/>
        </w:rPr>
      </w:pPr>
      <w:r>
        <w:rPr>
          <w:color w:val="79297E"/>
        </w:rPr>
        <w:t>For more information</w:t>
      </w:r>
    </w:p>
    <w:p w:rsidR="00000000" w:rsidRDefault="00145143">
      <w:pPr>
        <w:pStyle w:val="BodyText"/>
        <w:kinsoku w:val="0"/>
        <w:overflowPunct w:val="0"/>
        <w:spacing w:before="147"/>
        <w:ind w:left="110"/>
      </w:pPr>
      <w:r>
        <w:t>For more information about advocacy and speaking up, please see our other factsheets:</w:t>
      </w:r>
    </w:p>
    <w:p w:rsidR="00000000" w:rsidRDefault="00145143">
      <w:pPr>
        <w:pStyle w:val="ListParagraph"/>
        <w:numPr>
          <w:ilvl w:val="1"/>
          <w:numId w:val="2"/>
        </w:numPr>
        <w:tabs>
          <w:tab w:val="left" w:pos="791"/>
        </w:tabs>
        <w:kinsoku w:val="0"/>
        <w:overflowPunct w:val="0"/>
        <w:spacing w:before="61"/>
        <w:rPr>
          <w:sz w:val="22"/>
          <w:szCs w:val="22"/>
        </w:rPr>
      </w:pPr>
      <w:r>
        <w:rPr>
          <w:sz w:val="22"/>
          <w:szCs w:val="22"/>
        </w:rPr>
        <w:t>What is</w:t>
      </w:r>
      <w:r>
        <w:rPr>
          <w:spacing w:val="-1"/>
          <w:sz w:val="22"/>
          <w:szCs w:val="22"/>
        </w:rPr>
        <w:t xml:space="preserve"> </w:t>
      </w:r>
      <w:r>
        <w:rPr>
          <w:sz w:val="22"/>
          <w:szCs w:val="22"/>
        </w:rPr>
        <w:t>advocacy</w:t>
      </w:r>
    </w:p>
    <w:p w:rsidR="00000000" w:rsidRDefault="00145143">
      <w:pPr>
        <w:pStyle w:val="ListParagraph"/>
        <w:numPr>
          <w:ilvl w:val="1"/>
          <w:numId w:val="2"/>
        </w:numPr>
        <w:tabs>
          <w:tab w:val="left" w:pos="791"/>
        </w:tabs>
        <w:kinsoku w:val="0"/>
        <w:overflowPunct w:val="0"/>
        <w:spacing w:before="62"/>
        <w:rPr>
          <w:sz w:val="22"/>
          <w:szCs w:val="22"/>
        </w:rPr>
      </w:pPr>
      <w:r>
        <w:rPr>
          <w:sz w:val="22"/>
          <w:szCs w:val="22"/>
        </w:rPr>
        <w:t>Speaking up for social</w:t>
      </w:r>
      <w:r>
        <w:rPr>
          <w:spacing w:val="-14"/>
          <w:sz w:val="22"/>
          <w:szCs w:val="22"/>
        </w:rPr>
        <w:t xml:space="preserve"> </w:t>
      </w:r>
      <w:r>
        <w:rPr>
          <w:sz w:val="22"/>
          <w:szCs w:val="22"/>
        </w:rPr>
        <w:t>change</w:t>
      </w:r>
    </w:p>
    <w:p w:rsidR="00000000" w:rsidRDefault="00145143">
      <w:pPr>
        <w:pStyle w:val="BodyText"/>
        <w:kinsoku w:val="0"/>
        <w:overflowPunct w:val="0"/>
        <w:spacing w:line="297" w:lineRule="auto"/>
        <w:ind w:left="110" w:right="1484"/>
        <w:rPr>
          <w:color w:val="215E9E"/>
        </w:rPr>
      </w:pPr>
      <w:r>
        <w:t xml:space="preserve">These factsheets and other resources are available on the Creating Access website at: </w:t>
      </w:r>
      <w:hyperlink r:id="rId24" w:history="1">
        <w:r>
          <w:rPr>
            <w:color w:val="215E9E"/>
            <w:u w:val="single"/>
          </w:rPr>
          <w:t>http://www.creatingaccess.org.au</w:t>
        </w:r>
      </w:hyperlink>
    </w:p>
    <w:p w:rsidR="00000000" w:rsidRDefault="00145143">
      <w:pPr>
        <w:pStyle w:val="BodyText"/>
        <w:kinsoku w:val="0"/>
        <w:overflowPunct w:val="0"/>
        <w:spacing w:before="0"/>
        <w:ind w:left="0"/>
        <w:rPr>
          <w:sz w:val="20"/>
          <w:szCs w:val="20"/>
        </w:rPr>
      </w:pPr>
    </w:p>
    <w:p w:rsidR="00000000" w:rsidRDefault="00145143">
      <w:pPr>
        <w:pStyle w:val="BodyText"/>
        <w:kinsoku w:val="0"/>
        <w:overflowPunct w:val="0"/>
        <w:spacing w:before="1"/>
        <w:ind w:left="0"/>
        <w:rPr>
          <w:sz w:val="26"/>
          <w:szCs w:val="26"/>
        </w:rPr>
      </w:pPr>
    </w:p>
    <w:p w:rsidR="00000000" w:rsidRDefault="00145143">
      <w:pPr>
        <w:pStyle w:val="BodyText"/>
        <w:kinsoku w:val="0"/>
        <w:overflowPunct w:val="0"/>
        <w:spacing w:before="1"/>
        <w:ind w:left="0"/>
        <w:rPr>
          <w:sz w:val="26"/>
          <w:szCs w:val="26"/>
        </w:rPr>
        <w:sectPr w:rsidR="00000000">
          <w:headerReference w:type="default" r:id="rId25"/>
          <w:pgSz w:w="11910" w:h="16840"/>
          <w:pgMar w:top="1240" w:right="800" w:bottom="3100" w:left="740" w:header="850" w:footer="2904" w:gutter="0"/>
          <w:cols w:space="720"/>
          <w:noEndnote/>
        </w:sectPr>
      </w:pPr>
    </w:p>
    <w:p w:rsidR="00000000" w:rsidRDefault="00145143">
      <w:pPr>
        <w:pStyle w:val="BodyText"/>
        <w:kinsoku w:val="0"/>
        <w:overflowPunct w:val="0"/>
        <w:spacing w:before="101" w:line="295" w:lineRule="auto"/>
        <w:ind w:left="110" w:right="-7"/>
        <w:rPr>
          <w:sz w:val="18"/>
          <w:szCs w:val="18"/>
        </w:rPr>
      </w:pPr>
      <w:r>
        <w:rPr>
          <w:sz w:val="18"/>
          <w:szCs w:val="18"/>
        </w:rPr>
        <w:lastRenderedPageBreak/>
        <w:t>People with Disability Australia (PWDA) PO Box 666</w:t>
      </w:r>
    </w:p>
    <w:p w:rsidR="00000000" w:rsidRDefault="00145143">
      <w:pPr>
        <w:pStyle w:val="BodyText"/>
        <w:kinsoku w:val="0"/>
        <w:overflowPunct w:val="0"/>
        <w:spacing w:before="0" w:line="295" w:lineRule="auto"/>
        <w:ind w:left="110" w:right="1050"/>
        <w:rPr>
          <w:sz w:val="18"/>
          <w:szCs w:val="18"/>
        </w:rPr>
      </w:pPr>
      <w:r>
        <w:rPr>
          <w:sz w:val="18"/>
          <w:szCs w:val="18"/>
        </w:rPr>
        <w:t>Strawberry Hills NSW</w:t>
      </w:r>
      <w:r>
        <w:rPr>
          <w:spacing w:val="-19"/>
          <w:sz w:val="18"/>
          <w:szCs w:val="18"/>
        </w:rPr>
        <w:t xml:space="preserve"> </w:t>
      </w:r>
      <w:r>
        <w:rPr>
          <w:spacing w:val="-4"/>
          <w:sz w:val="18"/>
          <w:szCs w:val="18"/>
        </w:rPr>
        <w:t xml:space="preserve">2012 </w:t>
      </w:r>
      <w:r>
        <w:rPr>
          <w:sz w:val="18"/>
          <w:szCs w:val="18"/>
        </w:rPr>
        <w:t>Ph: (02) 9370</w:t>
      </w:r>
      <w:r>
        <w:rPr>
          <w:spacing w:val="-2"/>
          <w:sz w:val="18"/>
          <w:szCs w:val="18"/>
        </w:rPr>
        <w:t xml:space="preserve"> </w:t>
      </w:r>
      <w:r>
        <w:rPr>
          <w:sz w:val="18"/>
          <w:szCs w:val="18"/>
        </w:rPr>
        <w:t>3100</w:t>
      </w:r>
    </w:p>
    <w:p w:rsidR="00000000" w:rsidRDefault="00145143">
      <w:pPr>
        <w:pStyle w:val="BodyText"/>
        <w:kinsoku w:val="0"/>
        <w:overflowPunct w:val="0"/>
        <w:spacing w:before="0"/>
        <w:ind w:left="110"/>
        <w:rPr>
          <w:sz w:val="18"/>
          <w:szCs w:val="18"/>
        </w:rPr>
      </w:pPr>
      <w:r>
        <w:rPr>
          <w:spacing w:val="-4"/>
          <w:sz w:val="18"/>
          <w:szCs w:val="18"/>
        </w:rPr>
        <w:t xml:space="preserve">Fax: </w:t>
      </w:r>
      <w:r>
        <w:rPr>
          <w:sz w:val="18"/>
          <w:szCs w:val="18"/>
        </w:rPr>
        <w:t>(02) 9318</w:t>
      </w:r>
      <w:r>
        <w:rPr>
          <w:spacing w:val="-4"/>
          <w:sz w:val="18"/>
          <w:szCs w:val="18"/>
        </w:rPr>
        <w:t xml:space="preserve"> </w:t>
      </w:r>
      <w:r>
        <w:rPr>
          <w:sz w:val="18"/>
          <w:szCs w:val="18"/>
        </w:rPr>
        <w:t>1372</w:t>
      </w:r>
    </w:p>
    <w:p w:rsidR="00000000" w:rsidRDefault="00145143">
      <w:pPr>
        <w:pStyle w:val="BodyText"/>
        <w:kinsoku w:val="0"/>
        <w:overflowPunct w:val="0"/>
        <w:spacing w:before="48" w:line="295" w:lineRule="auto"/>
        <w:ind w:left="110" w:right="1050"/>
        <w:rPr>
          <w:sz w:val="18"/>
          <w:szCs w:val="18"/>
        </w:rPr>
      </w:pPr>
      <w:r>
        <w:rPr>
          <w:sz w:val="18"/>
          <w:szCs w:val="18"/>
        </w:rPr>
        <w:t>E</w:t>
      </w:r>
      <w:hyperlink r:id="rId26" w:history="1">
        <w:r>
          <w:rPr>
            <w:sz w:val="18"/>
            <w:szCs w:val="18"/>
          </w:rPr>
          <w:t>mail: pwd@pwd.org.au</w:t>
        </w:r>
      </w:hyperlink>
      <w:r>
        <w:rPr>
          <w:sz w:val="18"/>
          <w:szCs w:val="18"/>
        </w:rPr>
        <w:t xml:space="preserve"> Website: </w:t>
      </w:r>
      <w:hyperlink r:id="rId27" w:history="1">
        <w:r>
          <w:rPr>
            <w:sz w:val="18"/>
            <w:szCs w:val="18"/>
          </w:rPr>
          <w:t>www.pwd.org.au</w:t>
        </w:r>
      </w:hyperlink>
    </w:p>
    <w:p w:rsidR="00000000" w:rsidRDefault="00145143">
      <w:pPr>
        <w:pStyle w:val="BodyText"/>
        <w:kinsoku w:val="0"/>
        <w:overflowPunct w:val="0"/>
        <w:spacing w:before="110"/>
        <w:ind w:left="110"/>
        <w:rPr>
          <w:sz w:val="18"/>
          <w:szCs w:val="18"/>
        </w:rPr>
      </w:pPr>
      <w:r>
        <w:rPr>
          <w:rFonts w:ascii="Times New Roman" w:hAnsi="Times New Roman" w:cs="Times New Roman"/>
          <w:sz w:val="24"/>
          <w:szCs w:val="24"/>
        </w:rPr>
        <w:br w:type="column"/>
      </w:r>
      <w:r>
        <w:rPr>
          <w:sz w:val="18"/>
          <w:szCs w:val="18"/>
        </w:rPr>
        <w:lastRenderedPageBreak/>
        <w:t>Youth Action</w:t>
      </w:r>
    </w:p>
    <w:p w:rsidR="00000000" w:rsidRDefault="00145143">
      <w:pPr>
        <w:pStyle w:val="BodyText"/>
        <w:kinsoku w:val="0"/>
        <w:overflowPunct w:val="0"/>
        <w:spacing w:before="48" w:line="295" w:lineRule="auto"/>
        <w:ind w:left="110" w:right="2840"/>
        <w:rPr>
          <w:sz w:val="18"/>
          <w:szCs w:val="18"/>
        </w:rPr>
      </w:pPr>
      <w:r>
        <w:rPr>
          <w:sz w:val="18"/>
          <w:szCs w:val="18"/>
        </w:rPr>
        <w:t>Suite 401, Level 4, 52-58 William St WOOLLOOMOOLOO NSW, 2011, Australia Ph: (02) 8354 3700</w:t>
      </w:r>
    </w:p>
    <w:p w:rsidR="00000000" w:rsidRDefault="00145143">
      <w:pPr>
        <w:pStyle w:val="BodyText"/>
        <w:kinsoku w:val="0"/>
        <w:overflowPunct w:val="0"/>
        <w:spacing w:before="0"/>
        <w:ind w:left="110"/>
        <w:rPr>
          <w:sz w:val="18"/>
          <w:szCs w:val="18"/>
        </w:rPr>
      </w:pPr>
      <w:r>
        <w:rPr>
          <w:sz w:val="18"/>
          <w:szCs w:val="18"/>
        </w:rPr>
        <w:t>Fax: (02) 8569 2071</w:t>
      </w:r>
    </w:p>
    <w:p w:rsidR="00000000" w:rsidRDefault="00145143">
      <w:pPr>
        <w:pStyle w:val="BodyText"/>
        <w:kinsoku w:val="0"/>
        <w:overflowPunct w:val="0"/>
        <w:spacing w:before="49" w:line="295" w:lineRule="auto"/>
        <w:ind w:left="110" w:right="3296"/>
        <w:rPr>
          <w:sz w:val="18"/>
          <w:szCs w:val="18"/>
        </w:rPr>
      </w:pPr>
      <w:r>
        <w:rPr>
          <w:sz w:val="18"/>
          <w:szCs w:val="18"/>
        </w:rPr>
        <w:t>E</w:t>
      </w:r>
      <w:hyperlink r:id="rId28" w:history="1">
        <w:r>
          <w:rPr>
            <w:sz w:val="18"/>
            <w:szCs w:val="18"/>
          </w:rPr>
          <w:t>mail: info@youthaction.org.au</w:t>
        </w:r>
      </w:hyperlink>
      <w:r>
        <w:rPr>
          <w:sz w:val="18"/>
          <w:szCs w:val="18"/>
        </w:rPr>
        <w:t xml:space="preserve"> Website: </w:t>
      </w:r>
      <w:hyperlink r:id="rId29" w:history="1">
        <w:r>
          <w:rPr>
            <w:sz w:val="18"/>
            <w:szCs w:val="18"/>
          </w:rPr>
          <w:t>www.youthactio</w:t>
        </w:r>
        <w:r>
          <w:rPr>
            <w:sz w:val="18"/>
            <w:szCs w:val="18"/>
          </w:rPr>
          <w:t>n.org.au</w:t>
        </w:r>
      </w:hyperlink>
    </w:p>
    <w:p w:rsidR="00000000" w:rsidRDefault="00145143">
      <w:pPr>
        <w:pStyle w:val="BodyText"/>
        <w:kinsoku w:val="0"/>
        <w:overflowPunct w:val="0"/>
        <w:spacing w:before="49" w:line="295" w:lineRule="auto"/>
        <w:ind w:left="110" w:right="3296"/>
        <w:rPr>
          <w:sz w:val="18"/>
          <w:szCs w:val="18"/>
        </w:rPr>
        <w:sectPr w:rsidR="00000000">
          <w:type w:val="continuous"/>
          <w:pgSz w:w="11910" w:h="16840"/>
          <w:pgMar w:top="1120" w:right="800" w:bottom="280" w:left="740" w:header="720" w:footer="720" w:gutter="0"/>
          <w:cols w:num="2" w:space="720" w:equalWidth="0">
            <w:col w:w="3370" w:space="339"/>
            <w:col w:w="6661"/>
          </w:cols>
          <w:noEndnote/>
        </w:sectPr>
      </w:pPr>
    </w:p>
    <w:p w:rsidR="00000000" w:rsidRDefault="00145143">
      <w:pPr>
        <w:pStyle w:val="BodyText"/>
        <w:kinsoku w:val="0"/>
        <w:overflowPunct w:val="0"/>
        <w:spacing w:before="6"/>
        <w:ind w:left="0"/>
        <w:rPr>
          <w:sz w:val="15"/>
          <w:szCs w:val="15"/>
        </w:rPr>
      </w:pPr>
    </w:p>
    <w:p w:rsidR="00000000" w:rsidRDefault="00145143">
      <w:pPr>
        <w:pStyle w:val="BodyText"/>
        <w:kinsoku w:val="0"/>
        <w:overflowPunct w:val="0"/>
        <w:spacing w:before="0" w:line="295" w:lineRule="auto"/>
        <w:ind w:left="110" w:right="2118"/>
        <w:rPr>
          <w:sz w:val="18"/>
          <w:szCs w:val="18"/>
        </w:rPr>
      </w:pPr>
      <w:r>
        <w:rPr>
          <w:sz w:val="18"/>
          <w:szCs w:val="18"/>
        </w:rPr>
        <w:t>The information in this document was prepared as part of the Creating Access project, as part of a collaboration between People with Disability Australia (PWDA) and Youth Action.</w:t>
      </w:r>
    </w:p>
    <w:p w:rsidR="00000000" w:rsidRDefault="00145143">
      <w:pPr>
        <w:pStyle w:val="BodyText"/>
        <w:kinsoku w:val="0"/>
        <w:overflowPunct w:val="0"/>
        <w:spacing w:before="0" w:line="295" w:lineRule="auto"/>
        <w:ind w:left="110" w:right="1752"/>
        <w:rPr>
          <w:sz w:val="18"/>
          <w:szCs w:val="18"/>
        </w:rPr>
      </w:pPr>
      <w:r>
        <w:rPr>
          <w:sz w:val="18"/>
          <w:szCs w:val="18"/>
        </w:rPr>
        <w:t>This work is copyright. Apart f</w:t>
      </w:r>
      <w:r>
        <w:rPr>
          <w:sz w:val="18"/>
          <w:szCs w:val="18"/>
        </w:rPr>
        <w:t>rom any use as permitted under the Copyright Act 1968, no part may be reproduced without written permission from People with Disability Australia (PWDA) and Youth Action.</w:t>
      </w:r>
    </w:p>
    <w:p w:rsidR="00000000" w:rsidRDefault="00145143">
      <w:pPr>
        <w:pStyle w:val="BodyText"/>
        <w:kinsoku w:val="0"/>
        <w:overflowPunct w:val="0"/>
        <w:spacing w:before="0"/>
        <w:ind w:left="110"/>
        <w:rPr>
          <w:sz w:val="18"/>
          <w:szCs w:val="18"/>
        </w:rPr>
      </w:pPr>
      <w:r>
        <w:rPr>
          <w:sz w:val="18"/>
          <w:szCs w:val="18"/>
        </w:rPr>
        <w:t>© 2019 People with Disability Australia (PWDA) and Youth Action</w:t>
      </w:r>
    </w:p>
    <w:sectPr w:rsidR="00000000">
      <w:type w:val="continuous"/>
      <w:pgSz w:w="11910" w:h="16840"/>
      <w:pgMar w:top="1120" w:right="800" w:bottom="280" w:left="740" w:header="720" w:footer="720" w:gutter="0"/>
      <w:cols w:space="720" w:equalWidth="0">
        <w:col w:w="1037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5143">
      <w:r>
        <w:separator/>
      </w:r>
    </w:p>
  </w:endnote>
  <w:endnote w:type="continuationSeparator" w:id="0">
    <w:p w:rsidR="00000000" w:rsidRDefault="0014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
    <w:panose1 w:val="020B0503030101060003"/>
    <w:charset w:val="00"/>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143">
    <w:pPr>
      <w:pStyle w:val="BodyText"/>
      <w:kinsoku w:val="0"/>
      <w:overflowPunct w:val="0"/>
      <w:spacing w:before="0" w:line="14" w:lineRule="auto"/>
      <w:ind w:left="0"/>
      <w:rPr>
        <w:rFonts w:ascii="Times New Roman" w:hAnsi="Times New Roman" w:cs="Times New Roman"/>
        <w:sz w:val="20"/>
        <w:szCs w:val="20"/>
      </w:rPr>
    </w:pPr>
    <w:r>
      <w:rPr>
        <w:noProof/>
      </w:rPr>
      <w:pict>
        <v:group id="_x0000_s2050" style="position:absolute;margin-left:0;margin-top:682.65pt;width:595.3pt;height:159.2pt;z-index:-251656192;mso-position-horizontal-relative:page;mso-position-vertical-relative:page" coordorigin=",13653" coordsize="11906,3184" o:allowincell="f">
          <v:shape id="_x0000_s2051" style="position:absolute;top:13653;width:11906;height:3184;mso-position-horizontal-relative:page;mso-position-vertical-relative:page" coordsize="11906,3184" o:allowincell="f" path="m,hhl,3183r11905,l11905,1623r-4920,l4081,1483r-149,-24l3785,1433r-145,-26l3499,1380r-139,-29l3223,1322r-134,-31l2958,1260r-129,-32l2703,1195r-123,-34l2458,1127r-118,-35l2224,1056r-114,-37l1999,982,1890,944,1783,906,1679,867,1577,828r-99,-40l1381,748r-95,-40l1193,667r-90,-41l1015,585,929,543,846,502,764,460,685,419,608,377,533,335,460,293,389,252,321,210,254,169,190,128,127,87,67,46,8,5,,xe" fillcolor="#035595" stroked="f">
            <v:path arrowok="t"/>
          </v:shape>
          <v:shape id="_x0000_s2052" style="position:absolute;top:13653;width:11906;height:3184;mso-position-horizontal-relative:page;mso-position-vertical-relative:page" coordsize="11906,3184" o:allowincell="f" path="m11905,884hhl11579,968,9641,1352,6985,1623r4920,l11905,884xe" fillcolor="#035595" stroked="f">
            <v:path arrowok="t"/>
          </v:shape>
          <w10:wrap anchorx="page" anchory="page"/>
        </v:group>
      </w:pict>
    </w:r>
    <w:r>
      <w:rPr>
        <w:noProof/>
      </w:rPr>
      <w:pict>
        <v:shapetype id="_x0000_t202" coordsize="21600,21600" o:spt="202" path="m,l,21600r21600,l21600,xe">
          <v:stroke joinstyle="miter"/>
          <v:path gradientshapeok="t" o:connecttype="rect"/>
        </v:shapetype>
        <v:shape id="_x0000_s2053" type="#_x0000_t202" style="position:absolute;margin-left:41.5pt;margin-top:780.65pt;width:132.25pt;height:28.15pt;z-index:-251655168;mso-position-horizontal-relative:page;mso-position-vertical-relative:page" o:allowincell="f" filled="f" stroked="f">
          <v:textbox inset="0,0,0,0">
            <w:txbxContent>
              <w:p w:rsidR="00000000" w:rsidRDefault="00145143">
                <w:pPr>
                  <w:pStyle w:val="BodyText"/>
                  <w:kinsoku w:val="0"/>
                  <w:overflowPunct w:val="0"/>
                  <w:spacing w:before="20" w:line="244" w:lineRule="auto"/>
                  <w:ind w:left="20" w:right="12"/>
                  <w:rPr>
                    <w:rFonts w:ascii="Raleway ExtraBold" w:hAnsi="Raleway ExtraBold" w:cs="Raleway ExtraBold"/>
                    <w:b/>
                    <w:bCs/>
                    <w:color w:val="FFFFFF"/>
                    <w:spacing w:val="-2"/>
                  </w:rPr>
                </w:pPr>
                <w:hyperlink r:id="rId1" w:history="1">
                  <w:r>
                    <w:rPr>
                      <w:rFonts w:ascii="Raleway ExtraBold" w:hAnsi="Raleway ExtraBold" w:cs="Raleway ExtraBold"/>
                      <w:b/>
                      <w:bCs/>
                      <w:color w:val="FFFFFF"/>
                    </w:rPr>
                    <w:t>www.pwd.org.au</w:t>
                  </w:r>
                </w:hyperlink>
                <w:r>
                  <w:rPr>
                    <w:rFonts w:ascii="Raleway ExtraBold" w:hAnsi="Raleway ExtraBold" w:cs="Raleway ExtraBold"/>
                    <w:b/>
                    <w:bCs/>
                    <w:color w:val="FFFFFF"/>
                  </w:rPr>
                  <w:t xml:space="preserve"> </w:t>
                </w:r>
                <w:hyperlink r:id="rId2" w:history="1">
                  <w:r>
                    <w:rPr>
                      <w:rFonts w:ascii="Raleway ExtraBold" w:hAnsi="Raleway ExtraBold" w:cs="Raleway ExtraBold"/>
                      <w:b/>
                      <w:bCs/>
                      <w:color w:val="FFFFFF"/>
                      <w:spacing w:val="-2"/>
                    </w:rPr>
                    <w:t>www.youthaction.org.au</w:t>
                  </w:r>
                </w:hyperlink>
              </w:p>
            </w:txbxContent>
          </v:textbox>
          <w10:wrap anchorx="page" anchory="page"/>
        </v:shape>
      </w:pict>
    </w:r>
    <w:r>
      <w:rPr>
        <w:noProof/>
      </w:rPr>
      <w:pict>
        <v:shape id="_x0000_s2054" type="#_x0000_t202" style="position:absolute;margin-left:546.15pt;margin-top:793.75pt;width:10.4pt;height:14.95pt;z-index:-251654144;mso-position-horizontal-relative:page;mso-position-vertical-relative:page" o:allowincell="f" filled="f" stroked="f">
          <v:textbox inset="0,0,0,0">
            <w:txbxContent>
              <w:p w:rsidR="00000000" w:rsidRDefault="00145143">
                <w:pPr>
                  <w:pStyle w:val="BodyText"/>
                  <w:kinsoku w:val="0"/>
                  <w:overflowPunct w:val="0"/>
                  <w:spacing w:before="20"/>
                  <w:ind w:left="40"/>
                  <w:rPr>
                    <w:rFonts w:ascii="Raleway ExtraBold" w:hAnsi="Raleway ExtraBold" w:cs="Raleway ExtraBold"/>
                    <w:b/>
                    <w:bCs/>
                    <w:color w:val="FFFFFF"/>
                  </w:rPr>
                </w:pPr>
                <w:r>
                  <w:rPr>
                    <w:rFonts w:ascii="Raleway ExtraBold" w:hAnsi="Raleway ExtraBold" w:cs="Raleway ExtraBold"/>
                    <w:b/>
                    <w:bCs/>
                    <w:color w:val="FFFFFF"/>
                  </w:rPr>
                  <w:fldChar w:fldCharType="begin"/>
                </w:r>
                <w:r>
                  <w:rPr>
                    <w:rFonts w:ascii="Raleway ExtraBold" w:hAnsi="Raleway ExtraBold" w:cs="Raleway ExtraBold"/>
                    <w:b/>
                    <w:bCs/>
                    <w:color w:val="FFFFFF"/>
                  </w:rPr>
                  <w:instrText xml:space="preserve"> PAGE </w:instrText>
                </w:r>
                <w:r>
                  <w:rPr>
                    <w:rFonts w:ascii="Raleway ExtraBold" w:hAnsi="Raleway ExtraBold" w:cs="Raleway ExtraBold"/>
                    <w:b/>
                    <w:bCs/>
                    <w:color w:val="FFFFFF"/>
                  </w:rPr>
                  <w:fldChar w:fldCharType="separate"/>
                </w:r>
                <w:r>
                  <w:rPr>
                    <w:rFonts w:ascii="Raleway ExtraBold" w:hAnsi="Raleway ExtraBold" w:cs="Raleway ExtraBold"/>
                    <w:b/>
                    <w:bCs/>
                    <w:noProof/>
                    <w:color w:val="FFFFFF"/>
                  </w:rPr>
                  <w:t>4</w:t>
                </w:r>
                <w:r>
                  <w:rPr>
                    <w:rFonts w:ascii="Raleway ExtraBold" w:hAnsi="Raleway ExtraBold" w:cs="Raleway ExtraBold"/>
                    <w:b/>
                    <w:bCs/>
                    <w:color w:val="FFFFF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5143">
      <w:r>
        <w:separator/>
      </w:r>
    </w:p>
  </w:footnote>
  <w:footnote w:type="continuationSeparator" w:id="0">
    <w:p w:rsidR="00000000" w:rsidRDefault="00145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143">
    <w:pPr>
      <w:pStyle w:val="BodyText"/>
      <w:kinsoku w:val="0"/>
      <w:overflowPunct w:val="0"/>
      <w:spacing w:before="0" w:line="14" w:lineRule="auto"/>
      <w:ind w:left="0"/>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41.5pt;margin-top:41.5pt;width:156.25pt;height:22pt;z-index:-251658240;mso-position-horizontal-relative:page;mso-position-vertical-relative:page" o:allowincell="f" filled="f" stroked="f">
          <v:textbox inset="0,0,0,0">
            <w:txbxContent>
              <w:p w:rsidR="00000000" w:rsidRDefault="00145143">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What is</w:t>
                </w:r>
                <w:r>
                  <w:rPr>
                    <w:rFonts w:ascii="Raleway ExtraBold" w:hAnsi="Raleway ExtraBold" w:cs="Raleway ExtraBold"/>
                    <w:b/>
                    <w:bCs/>
                    <w:color w:val="79297E"/>
                    <w:spacing w:val="-27"/>
                    <w:sz w:val="34"/>
                    <w:szCs w:val="34"/>
                  </w:rPr>
                  <w:t xml:space="preserve"> </w:t>
                </w:r>
                <w:r>
                  <w:rPr>
                    <w:rFonts w:ascii="Raleway ExtraBold" w:hAnsi="Raleway ExtraBold" w:cs="Raleway ExtraBold"/>
                    <w:b/>
                    <w:bCs/>
                    <w:color w:val="79297E"/>
                    <w:sz w:val="34"/>
                    <w:szCs w:val="34"/>
                  </w:rPr>
                  <w:t>Advocacy?</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143">
    <w:pPr>
      <w:pStyle w:val="BodyText"/>
      <w:kinsoku w:val="0"/>
      <w:overflowPunct w:val="0"/>
      <w:spacing w:before="0" w:line="14" w:lineRule="auto"/>
      <w:ind w:left="0"/>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55" type="#_x0000_t202" style="position:absolute;margin-left:41.5pt;margin-top:41.5pt;width:299.35pt;height:22pt;z-index:-251652096;mso-position-horizontal-relative:page;mso-position-vertical-relative:page" o:allowincell="f" filled="f" stroked="f">
          <v:textbox inset="0,0,0,0">
            <w:txbxContent>
              <w:p w:rsidR="00000000" w:rsidRDefault="00145143">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Things </w:t>
                </w:r>
                <w:r>
                  <w:rPr>
                    <w:rFonts w:ascii="Raleway ExtraBold" w:hAnsi="Raleway ExtraBold" w:cs="Raleway ExtraBold"/>
                    <w:b/>
                    <w:bCs/>
                    <w:color w:val="79297E"/>
                    <w:spacing w:val="-3"/>
                    <w:sz w:val="34"/>
                    <w:szCs w:val="34"/>
                  </w:rPr>
                  <w:t xml:space="preserve">to </w:t>
                </w:r>
                <w:r>
                  <w:rPr>
                    <w:rFonts w:ascii="Raleway ExtraBold" w:hAnsi="Raleway ExtraBold" w:cs="Raleway ExtraBold"/>
                    <w:b/>
                    <w:bCs/>
                    <w:color w:val="79297E"/>
                    <w:sz w:val="34"/>
                    <w:szCs w:val="34"/>
                  </w:rPr>
                  <w:t>consider when</w:t>
                </w:r>
                <w:r>
                  <w:rPr>
                    <w:rFonts w:ascii="Raleway ExtraBold" w:hAnsi="Raleway ExtraBold" w:cs="Raleway ExtraBold"/>
                    <w:b/>
                    <w:bCs/>
                    <w:color w:val="79297E"/>
                    <w:spacing w:val="-25"/>
                    <w:sz w:val="34"/>
                    <w:szCs w:val="34"/>
                  </w:rPr>
                  <w:t xml:space="preserve"> </w:t>
                </w:r>
                <w:r>
                  <w:rPr>
                    <w:rFonts w:ascii="Raleway ExtraBold" w:hAnsi="Raleway ExtraBold" w:cs="Raleway ExtraBold"/>
                    <w:b/>
                    <w:bCs/>
                    <w:color w:val="79297E"/>
                    <w:sz w:val="34"/>
                    <w:szCs w:val="34"/>
                  </w:rPr>
                  <w:t>advocating</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143">
    <w:pPr>
      <w:pStyle w:val="BodyText"/>
      <w:kinsoku w:val="0"/>
      <w:overflowPunct w:val="0"/>
      <w:spacing w:before="0" w:line="14" w:lineRule="auto"/>
      <w:ind w:left="0"/>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56" type="#_x0000_t202" style="position:absolute;margin-left:41.5pt;margin-top:41.5pt;width:199.1pt;height:22pt;z-index:-251650048;mso-position-horizontal-relative:page;mso-position-vertical-relative:page" o:allowincell="f" filled="f" stroked="f">
          <v:textbox inset="0,0,0,0">
            <w:txbxContent>
              <w:p w:rsidR="00000000" w:rsidRDefault="00145143">
                <w:pPr>
                  <w:pStyle w:val="BodyText"/>
                  <w:kinsoku w:val="0"/>
                  <w:overflowPunct w:val="0"/>
                  <w:spacing w:before="20"/>
                  <w:ind w:left="20"/>
                  <w:rPr>
                    <w:rFonts w:ascii="Raleway ExtraBold" w:hAnsi="Raleway ExtraBold" w:cs="Raleway ExtraBold"/>
                    <w:b/>
                    <w:bCs/>
                    <w:color w:val="79297E"/>
                    <w:sz w:val="34"/>
                    <w:szCs w:val="34"/>
                  </w:rPr>
                </w:pPr>
                <w:r>
                  <w:rPr>
                    <w:rFonts w:ascii="Raleway ExtraBold" w:hAnsi="Raleway ExtraBold" w:cs="Raleway ExtraBold"/>
                    <w:b/>
                    <w:bCs/>
                    <w:color w:val="79297E"/>
                    <w:sz w:val="34"/>
                    <w:szCs w:val="34"/>
                  </w:rPr>
                  <w:t xml:space="preserve">Where </w:t>
                </w:r>
                <w:r>
                  <w:rPr>
                    <w:rFonts w:ascii="Raleway ExtraBold" w:hAnsi="Raleway ExtraBold" w:cs="Raleway ExtraBold"/>
                    <w:b/>
                    <w:bCs/>
                    <w:color w:val="79297E"/>
                    <w:spacing w:val="-3"/>
                    <w:sz w:val="34"/>
                    <w:szCs w:val="34"/>
                  </w:rPr>
                  <w:t xml:space="preserve">to </w:t>
                </w:r>
                <w:r>
                  <w:rPr>
                    <w:rFonts w:ascii="Raleway ExtraBold" w:hAnsi="Raleway ExtraBold" w:cs="Raleway ExtraBold"/>
                    <w:b/>
                    <w:bCs/>
                    <w:color w:val="79297E"/>
                    <w:sz w:val="34"/>
                    <w:szCs w:val="34"/>
                  </w:rPr>
                  <w:t xml:space="preserve">go </w:t>
                </w:r>
                <w:r>
                  <w:rPr>
                    <w:rFonts w:ascii="Raleway ExtraBold" w:hAnsi="Raleway ExtraBold" w:cs="Raleway ExtraBold"/>
                    <w:b/>
                    <w:bCs/>
                    <w:color w:val="79297E"/>
                    <w:spacing w:val="-3"/>
                    <w:sz w:val="34"/>
                    <w:szCs w:val="34"/>
                  </w:rPr>
                  <w:t xml:space="preserve">for </w:t>
                </w:r>
                <w:r>
                  <w:rPr>
                    <w:rFonts w:ascii="Raleway ExtraBold" w:hAnsi="Raleway ExtraBold" w:cs="Raleway ExtraBold"/>
                    <w:b/>
                    <w:bCs/>
                    <w:color w:val="79297E"/>
                    <w:sz w:val="34"/>
                    <w:szCs w:val="34"/>
                  </w:rPr>
                  <w:t>support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70" w:hanging="360"/>
      </w:pPr>
      <w:rPr>
        <w:rFonts w:ascii="Raleway" w:hAnsi="Raleway" w:cs="Raleway"/>
        <w:b w:val="0"/>
        <w:bCs w:val="0"/>
        <w:spacing w:val="-5"/>
        <w:w w:val="100"/>
        <w:sz w:val="22"/>
        <w:szCs w:val="22"/>
      </w:rPr>
    </w:lvl>
    <w:lvl w:ilvl="1">
      <w:numFmt w:val="bullet"/>
      <w:lvlText w:val="-"/>
      <w:lvlJc w:val="left"/>
      <w:pPr>
        <w:ind w:left="790" w:hanging="360"/>
      </w:pPr>
      <w:rPr>
        <w:rFonts w:ascii="Raleway" w:hAnsi="Raleway" w:cs="Raleway"/>
        <w:b w:val="0"/>
        <w:bCs w:val="0"/>
        <w:spacing w:val="-4"/>
        <w:w w:val="100"/>
        <w:sz w:val="22"/>
        <w:szCs w:val="22"/>
      </w:rPr>
    </w:lvl>
    <w:lvl w:ilvl="2">
      <w:numFmt w:val="bullet"/>
      <w:lvlText w:val="•"/>
      <w:lvlJc w:val="left"/>
      <w:pPr>
        <w:ind w:left="1862" w:hanging="360"/>
      </w:pPr>
    </w:lvl>
    <w:lvl w:ilvl="3">
      <w:numFmt w:val="bullet"/>
      <w:lvlText w:val="•"/>
      <w:lvlJc w:val="left"/>
      <w:pPr>
        <w:ind w:left="2925" w:hanging="360"/>
      </w:pPr>
    </w:lvl>
    <w:lvl w:ilvl="4">
      <w:numFmt w:val="bullet"/>
      <w:lvlText w:val="•"/>
      <w:lvlJc w:val="left"/>
      <w:pPr>
        <w:ind w:left="3988" w:hanging="360"/>
      </w:pPr>
    </w:lvl>
    <w:lvl w:ilvl="5">
      <w:numFmt w:val="bullet"/>
      <w:lvlText w:val="•"/>
      <w:lvlJc w:val="left"/>
      <w:pPr>
        <w:ind w:left="5051" w:hanging="360"/>
      </w:pPr>
    </w:lvl>
    <w:lvl w:ilvl="6">
      <w:numFmt w:val="bullet"/>
      <w:lvlText w:val="•"/>
      <w:lvlJc w:val="left"/>
      <w:pPr>
        <w:ind w:left="6114" w:hanging="360"/>
      </w:pPr>
    </w:lvl>
    <w:lvl w:ilvl="7">
      <w:numFmt w:val="bullet"/>
      <w:lvlText w:val="•"/>
      <w:lvlJc w:val="left"/>
      <w:pPr>
        <w:ind w:left="7177" w:hanging="360"/>
      </w:pPr>
    </w:lvl>
    <w:lvl w:ilvl="8">
      <w:numFmt w:val="bullet"/>
      <w:lvlText w:val="•"/>
      <w:lvlJc w:val="left"/>
      <w:pPr>
        <w:ind w:left="8239" w:hanging="360"/>
      </w:pPr>
    </w:lvl>
  </w:abstractNum>
  <w:abstractNum w:abstractNumId="1">
    <w:nsid w:val="00000403"/>
    <w:multiLevelType w:val="multilevel"/>
    <w:tmpl w:val="00000886"/>
    <w:lvl w:ilvl="0">
      <w:start w:val="1"/>
      <w:numFmt w:val="decimal"/>
      <w:lvlText w:val="%1."/>
      <w:lvlJc w:val="left"/>
      <w:pPr>
        <w:ind w:left="470" w:hanging="360"/>
      </w:pPr>
      <w:rPr>
        <w:rFonts w:ascii="Raleway" w:hAnsi="Raleway" w:cs="Raleway"/>
        <w:b w:val="0"/>
        <w:bCs w:val="0"/>
        <w:spacing w:val="-12"/>
        <w:w w:val="100"/>
        <w:sz w:val="22"/>
        <w:szCs w:val="22"/>
      </w:rPr>
    </w:lvl>
    <w:lvl w:ilvl="1">
      <w:numFmt w:val="bullet"/>
      <w:lvlText w:val="•"/>
      <w:lvlJc w:val="left"/>
      <w:pPr>
        <w:ind w:left="1468" w:hanging="360"/>
      </w:pPr>
    </w:lvl>
    <w:lvl w:ilvl="2">
      <w:numFmt w:val="bullet"/>
      <w:lvlText w:val="•"/>
      <w:lvlJc w:val="left"/>
      <w:pPr>
        <w:ind w:left="2457" w:hanging="360"/>
      </w:pPr>
    </w:lvl>
    <w:lvl w:ilvl="3">
      <w:numFmt w:val="bullet"/>
      <w:lvlText w:val="•"/>
      <w:lvlJc w:val="left"/>
      <w:pPr>
        <w:ind w:left="3445" w:hanging="360"/>
      </w:pPr>
    </w:lvl>
    <w:lvl w:ilvl="4">
      <w:numFmt w:val="bullet"/>
      <w:lvlText w:val="•"/>
      <w:lvlJc w:val="left"/>
      <w:pPr>
        <w:ind w:left="4434" w:hanging="360"/>
      </w:pPr>
    </w:lvl>
    <w:lvl w:ilvl="5">
      <w:numFmt w:val="bullet"/>
      <w:lvlText w:val="•"/>
      <w:lvlJc w:val="left"/>
      <w:pPr>
        <w:ind w:left="5422" w:hanging="360"/>
      </w:pPr>
    </w:lvl>
    <w:lvl w:ilvl="6">
      <w:numFmt w:val="bullet"/>
      <w:lvlText w:val="•"/>
      <w:lvlJc w:val="left"/>
      <w:pPr>
        <w:ind w:left="6411" w:hanging="360"/>
      </w:pPr>
    </w:lvl>
    <w:lvl w:ilvl="7">
      <w:numFmt w:val="bullet"/>
      <w:lvlText w:val="•"/>
      <w:lvlJc w:val="left"/>
      <w:pPr>
        <w:ind w:left="7399" w:hanging="360"/>
      </w:pPr>
    </w:lvl>
    <w:lvl w:ilvl="8">
      <w:numFmt w:val="bullet"/>
      <w:lvlText w:val="•"/>
      <w:lvlJc w:val="left"/>
      <w:pPr>
        <w:ind w:left="83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143"/>
    <w:rsid w:val="00145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efaultImageDpi w14:val="0"/>
  <w15:docId w15:val="{67A7DDAD-C0BB-4FB3-B9C0-3AF4356B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Raleway" w:hAnsi="Raleway" w:cs="Raleway"/>
    </w:rPr>
  </w:style>
  <w:style w:type="paragraph" w:styleId="Heading1">
    <w:name w:val="heading 1"/>
    <w:basedOn w:val="Normal"/>
    <w:next w:val="Normal"/>
    <w:link w:val="Heading1Char"/>
    <w:uiPriority w:val="1"/>
    <w:qFormat/>
    <w:pPr>
      <w:spacing w:before="20"/>
      <w:ind w:left="20"/>
      <w:outlineLvl w:val="0"/>
    </w:pPr>
    <w:rPr>
      <w:rFonts w:ascii="Raleway ExtraBold" w:hAnsi="Raleway ExtraBold" w:cs="Raleway ExtraBold"/>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75"/>
      <w:ind w:left="470"/>
    </w:pPr>
  </w:style>
  <w:style w:type="character" w:customStyle="1" w:styleId="BodyTextChar">
    <w:name w:val="Body Text Char"/>
    <w:basedOn w:val="DefaultParagraphFont"/>
    <w:link w:val="BodyText"/>
    <w:uiPriority w:val="99"/>
    <w:semiHidden/>
    <w:rPr>
      <w:rFonts w:ascii="Raleway" w:hAnsi="Raleway" w:cs="Raleway"/>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75"/>
      <w:ind w:left="47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professionalinterest/pages/crc.aspx" TargetMode="External"/><Relationship Id="rId13" Type="http://schemas.openxmlformats.org/officeDocument/2006/relationships/hyperlink" Target="https://www.yacvic.org.au/ydas/together-2/values-and-ideas/two-models-of-disability/" TargetMode="External"/><Relationship Id="rId18" Type="http://schemas.openxmlformats.org/officeDocument/2006/relationships/hyperlink" Target="https://www.ndiscommission.gov.au/" TargetMode="External"/><Relationship Id="rId26" Type="http://schemas.openxmlformats.org/officeDocument/2006/relationships/hyperlink" Target="mailto:pwd@pwd.org.au" TargetMode="External"/><Relationship Id="rId3" Type="http://schemas.openxmlformats.org/officeDocument/2006/relationships/settings" Target="settings.xml"/><Relationship Id="rId21" Type="http://schemas.openxmlformats.org/officeDocument/2006/relationships/hyperlink" Target="https://www.acyp.nsw.gov.au/" TargetMode="External"/><Relationship Id="rId7" Type="http://schemas.openxmlformats.org/officeDocument/2006/relationships/image" Target="media/image1.jpeg"/><Relationship Id="rId12" Type="http://schemas.openxmlformats.org/officeDocument/2006/relationships/hyperlink" Target="https://pwd.org.au/resources/disability-info/social-model-of-disability/"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yerp.yacvic.org.au/get-support/involve-young-people/self-care-and-staying-stress-free" TargetMode="External"/><Relationship Id="rId20" Type="http://schemas.openxmlformats.org/officeDocument/2006/relationships/hyperlink" Target="https://www.humanrights.gov.au/" TargetMode="External"/><Relationship Id="rId29" Type="http://schemas.openxmlformats.org/officeDocument/2006/relationships/hyperlink" Target="http://www.youthaction.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our-responsibilities/disability-and-carers/publications-articles/auslan-translation-videos-the-united-nations-convention-on-the-rights-of-persons-with-disabilities#seg2" TargetMode="External"/><Relationship Id="rId24" Type="http://schemas.openxmlformats.org/officeDocument/2006/relationships/hyperlink" Target="http://www.creatingaccess.org.au/"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pwd.org.au/" TargetMode="External"/><Relationship Id="rId28" Type="http://schemas.openxmlformats.org/officeDocument/2006/relationships/hyperlink" Target="mailto:info@youthaction.org.au" TargetMode="External"/><Relationship Id="rId10" Type="http://schemas.openxmlformats.org/officeDocument/2006/relationships/hyperlink" Target="https://www.dss.gov.au/our-responsibilities/disability-and-carers/publications-articles/auslan-translation-videos-the-united-nations-convention-on-the-rights-of-persons-with-disabilities#seg2" TargetMode="External"/><Relationship Id="rId19" Type="http://schemas.openxmlformats.org/officeDocument/2006/relationships/hyperlink" Target="https://www.ombo.nsw.gov.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hchr.org/EN/HRBodies/CRPD/Pages/ConventionRightsPersonsWithDisabilities.aspx" TargetMode="External"/><Relationship Id="rId14" Type="http://schemas.openxmlformats.org/officeDocument/2006/relationships/header" Target="header1.xml"/><Relationship Id="rId22" Type="http://schemas.openxmlformats.org/officeDocument/2006/relationships/hyperlink" Target="http://www.youthaction.org.au/" TargetMode="External"/><Relationship Id="rId27" Type="http://schemas.openxmlformats.org/officeDocument/2006/relationships/hyperlink" Target="http://www.pwd.org.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youthaction.org.au/" TargetMode="External"/><Relationship Id="rId1" Type="http://schemas.openxmlformats.org/officeDocument/2006/relationships/hyperlink" Target="http://www.pwd.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Korenblium</dc:creator>
  <cp:keywords/>
  <dc:description/>
  <cp:lastModifiedBy>Maggie Korenblium</cp:lastModifiedBy>
  <cp:revision>2</cp:revision>
  <dcterms:created xsi:type="dcterms:W3CDTF">2019-09-30T04:32:00Z</dcterms:created>
  <dcterms:modified xsi:type="dcterms:W3CDTF">2019-09-30T04:32:00Z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(Windows)</vt:lpwstr>
  </property>
</Properties>
</file>